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45013" w14:textId="1ADF7AA8" w:rsidR="003C025F" w:rsidRPr="004A1235" w:rsidRDefault="006B3724">
      <w:pPr>
        <w:pStyle w:val="Liste"/>
        <w:spacing w:after="0"/>
      </w:pPr>
      <w:r>
        <w:t>x</w:t>
      </w:r>
    </w:p>
    <w:p w14:paraId="4C00ABAA" w14:textId="77777777" w:rsidR="005210ED" w:rsidRPr="004A1235" w:rsidRDefault="005210ED">
      <w:pPr>
        <w:pStyle w:val="Liste"/>
        <w:spacing w:after="0"/>
      </w:pPr>
    </w:p>
    <w:p w14:paraId="50C66C87" w14:textId="709F89AA" w:rsidR="00C66E4A" w:rsidRPr="004A1235" w:rsidRDefault="00E17CDD" w:rsidP="00C66E4A">
      <w:pPr>
        <w:pStyle w:val="Liste"/>
        <w:spacing w:after="0"/>
        <w:jc w:val="center"/>
        <w:rPr>
          <w:b/>
          <w:sz w:val="36"/>
        </w:rPr>
      </w:pPr>
      <w:r w:rsidRPr="004A1235">
        <w:rPr>
          <w:b/>
          <w:noProof/>
          <w:sz w:val="36"/>
        </w:rPr>
        <w:drawing>
          <wp:inline distT="0" distB="0" distL="0" distR="0" wp14:anchorId="78AAC24C" wp14:editId="0091B37E">
            <wp:extent cx="6469380" cy="97536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E5F31" w14:textId="77777777" w:rsidR="00513C9D" w:rsidRPr="004A1235" w:rsidRDefault="00C66E4A" w:rsidP="00C66E4A">
      <w:pPr>
        <w:pStyle w:val="Liste"/>
        <w:spacing w:after="0"/>
        <w:jc w:val="center"/>
        <w:rPr>
          <w:b/>
          <w:sz w:val="36"/>
        </w:rPr>
      </w:pPr>
      <w:r w:rsidRPr="004A1235">
        <w:rPr>
          <w:rFonts w:ascii="Compasse" w:hAnsi="Compasse"/>
          <w:i/>
          <w:sz w:val="56"/>
          <w:szCs w:val="96"/>
        </w:rPr>
        <w:t xml:space="preserve">   </w:t>
      </w:r>
    </w:p>
    <w:p w14:paraId="5ED6C712" w14:textId="0C982B1C" w:rsidR="005E3E2D" w:rsidRPr="004A1235" w:rsidRDefault="00AF4038" w:rsidP="001353D5">
      <w:pPr>
        <w:pStyle w:val="Liste"/>
        <w:spacing w:after="0"/>
        <w:ind w:left="1416" w:firstLine="708"/>
        <w:rPr>
          <w:rFonts w:ascii="Times New Roman" w:hAnsi="Times New Roman"/>
          <w:b/>
          <w:sz w:val="40"/>
          <w:szCs w:val="40"/>
          <w:u w:val="single"/>
        </w:rPr>
      </w:pPr>
      <w:r w:rsidRPr="004A1235">
        <w:rPr>
          <w:rFonts w:ascii="Compasse" w:hAnsi="Compasse"/>
          <w:b/>
          <w:sz w:val="36"/>
          <w:szCs w:val="36"/>
        </w:rPr>
        <w:t xml:space="preserve">  </w:t>
      </w:r>
      <w:r w:rsidR="00F00601" w:rsidRPr="004A1235">
        <w:rPr>
          <w:rFonts w:ascii="Compasse" w:hAnsi="Compasse"/>
          <w:b/>
          <w:sz w:val="36"/>
          <w:szCs w:val="36"/>
        </w:rPr>
        <w:t xml:space="preserve">      </w:t>
      </w:r>
      <w:r w:rsidR="008A25E6" w:rsidRPr="004A1235">
        <w:rPr>
          <w:rFonts w:ascii="Times New Roman" w:hAnsi="Times New Roman"/>
          <w:b/>
          <w:sz w:val="40"/>
          <w:szCs w:val="40"/>
          <w:u w:val="single"/>
        </w:rPr>
        <w:t>Run and Fun</w:t>
      </w:r>
      <w:r w:rsidR="00B01F24">
        <w:rPr>
          <w:rFonts w:ascii="Times New Roman" w:hAnsi="Times New Roman"/>
          <w:b/>
          <w:sz w:val="40"/>
          <w:szCs w:val="40"/>
          <w:u w:val="single"/>
        </w:rPr>
        <w:t xml:space="preserve"> II</w:t>
      </w:r>
      <w:r w:rsidR="00CE3485" w:rsidRPr="004A1235">
        <w:rPr>
          <w:rFonts w:ascii="Times New Roman" w:hAnsi="Times New Roman"/>
          <w:b/>
          <w:sz w:val="40"/>
          <w:szCs w:val="40"/>
          <w:u w:val="single"/>
        </w:rPr>
        <w:t xml:space="preserve"> 202</w:t>
      </w:r>
      <w:r w:rsidR="00403D03">
        <w:rPr>
          <w:rFonts w:ascii="Times New Roman" w:hAnsi="Times New Roman"/>
          <w:b/>
          <w:sz w:val="40"/>
          <w:szCs w:val="40"/>
          <w:u w:val="single"/>
        </w:rPr>
        <w:t>5</w:t>
      </w:r>
      <w:r w:rsidR="008A25E6" w:rsidRPr="004A1235">
        <w:rPr>
          <w:rFonts w:ascii="Times New Roman" w:hAnsi="Times New Roman"/>
          <w:b/>
          <w:sz w:val="40"/>
          <w:szCs w:val="40"/>
          <w:u w:val="single"/>
        </w:rPr>
        <w:t xml:space="preserve"> in Neudeck</w:t>
      </w:r>
    </w:p>
    <w:p w14:paraId="709FE96F" w14:textId="77777777" w:rsidR="00AF4038" w:rsidRPr="004A1235" w:rsidRDefault="00AF4038" w:rsidP="002768E9">
      <w:pPr>
        <w:jc w:val="center"/>
        <w:rPr>
          <w:rFonts w:ascii="Compasse" w:hAnsi="Compasse"/>
          <w:b/>
          <w:sz w:val="36"/>
          <w:szCs w:val="36"/>
        </w:rPr>
      </w:pPr>
    </w:p>
    <w:p w14:paraId="41CB36BE" w14:textId="77777777" w:rsidR="005E3E2D" w:rsidRPr="004A1235" w:rsidRDefault="00693542" w:rsidP="002768E9">
      <w:pPr>
        <w:jc w:val="center"/>
        <w:rPr>
          <w:rFonts w:ascii="Compasse" w:hAnsi="Compasse"/>
          <w:b/>
          <w:sz w:val="36"/>
          <w:szCs w:val="36"/>
        </w:rPr>
      </w:pPr>
      <w:r w:rsidRPr="004A1235">
        <w:rPr>
          <w:rFonts w:ascii="Compasse" w:hAnsi="Compasse"/>
          <w:b/>
          <w:sz w:val="36"/>
          <w:szCs w:val="36"/>
        </w:rPr>
        <w:t>A</w:t>
      </w:r>
      <w:r w:rsidR="005E3E2D" w:rsidRPr="004A1235">
        <w:rPr>
          <w:rFonts w:ascii="Compasse" w:hAnsi="Compasse"/>
          <w:b/>
          <w:sz w:val="36"/>
          <w:szCs w:val="36"/>
        </w:rPr>
        <w:t>u</w:t>
      </w:r>
      <w:r w:rsidR="00512787" w:rsidRPr="004A1235">
        <w:rPr>
          <w:rFonts w:ascii="Compasse" w:hAnsi="Compasse"/>
          <w:b/>
          <w:sz w:val="36"/>
          <w:szCs w:val="36"/>
        </w:rPr>
        <w:t xml:space="preserve">sschreibung </w:t>
      </w:r>
      <w:r w:rsidR="006068A9" w:rsidRPr="004A1235">
        <w:rPr>
          <w:rFonts w:ascii="Compasse" w:hAnsi="Compasse"/>
          <w:b/>
          <w:sz w:val="36"/>
          <w:szCs w:val="36"/>
        </w:rPr>
        <w:t>Reining</w:t>
      </w:r>
      <w:r w:rsidR="007C74C0" w:rsidRPr="004A1235">
        <w:rPr>
          <w:rFonts w:ascii="Compasse" w:hAnsi="Compasse"/>
          <w:b/>
          <w:sz w:val="36"/>
          <w:szCs w:val="36"/>
        </w:rPr>
        <w:t>-Show</w:t>
      </w:r>
      <w:r w:rsidR="006B15CD" w:rsidRPr="004A1235">
        <w:rPr>
          <w:rFonts w:ascii="Compasse" w:hAnsi="Compasse"/>
          <w:b/>
          <w:sz w:val="36"/>
          <w:szCs w:val="36"/>
        </w:rPr>
        <w:t xml:space="preserve"> national</w:t>
      </w:r>
    </w:p>
    <w:p w14:paraId="2BFFF4C3" w14:textId="77777777" w:rsidR="005E3E2D" w:rsidRPr="004A1235" w:rsidRDefault="008A25E6" w:rsidP="002768E9">
      <w:pPr>
        <w:jc w:val="center"/>
        <w:rPr>
          <w:rFonts w:ascii="Compasse" w:hAnsi="Compasse"/>
          <w:b/>
          <w:sz w:val="36"/>
          <w:szCs w:val="36"/>
        </w:rPr>
      </w:pPr>
      <w:r w:rsidRPr="004A1235">
        <w:rPr>
          <w:rFonts w:ascii="Compasse" w:hAnsi="Compasse"/>
          <w:b/>
          <w:sz w:val="36"/>
          <w:szCs w:val="36"/>
        </w:rPr>
        <w:t xml:space="preserve">Reitsportzentrum </w:t>
      </w:r>
      <w:proofErr w:type="spellStart"/>
      <w:r w:rsidRPr="004A1235">
        <w:rPr>
          <w:rFonts w:ascii="Compasse" w:hAnsi="Compasse"/>
          <w:b/>
          <w:sz w:val="36"/>
          <w:szCs w:val="36"/>
        </w:rPr>
        <w:t>Küffnerhof</w:t>
      </w:r>
      <w:proofErr w:type="spellEnd"/>
      <w:r w:rsidRPr="004A1235">
        <w:rPr>
          <w:rFonts w:ascii="Compasse" w:hAnsi="Compasse"/>
          <w:b/>
          <w:sz w:val="36"/>
          <w:szCs w:val="36"/>
        </w:rPr>
        <w:t>,</w:t>
      </w:r>
      <w:r w:rsidR="00A120AF" w:rsidRPr="004A1235">
        <w:rPr>
          <w:rFonts w:ascii="Compasse" w:hAnsi="Compasse"/>
          <w:b/>
          <w:sz w:val="36"/>
          <w:szCs w:val="36"/>
        </w:rPr>
        <w:t xml:space="preserve"> </w:t>
      </w:r>
      <w:r w:rsidRPr="004A1235">
        <w:rPr>
          <w:rFonts w:ascii="Compasse" w:hAnsi="Compasse"/>
          <w:b/>
          <w:sz w:val="36"/>
          <w:szCs w:val="36"/>
        </w:rPr>
        <w:t xml:space="preserve">Neudeck, </w:t>
      </w:r>
      <w:proofErr w:type="spellStart"/>
      <w:r w:rsidRPr="004A1235">
        <w:rPr>
          <w:rFonts w:ascii="Compasse" w:hAnsi="Compasse"/>
          <w:b/>
          <w:sz w:val="36"/>
          <w:szCs w:val="36"/>
        </w:rPr>
        <w:t>Langenbrettach</w:t>
      </w:r>
      <w:proofErr w:type="spellEnd"/>
    </w:p>
    <w:p w14:paraId="155D993C" w14:textId="77777777" w:rsidR="0055226E" w:rsidRPr="004A1235" w:rsidRDefault="0055226E" w:rsidP="002768E9">
      <w:pPr>
        <w:jc w:val="center"/>
        <w:rPr>
          <w:rFonts w:ascii="Compasse" w:hAnsi="Compasse"/>
          <w:b/>
        </w:rPr>
      </w:pPr>
    </w:p>
    <w:p w14:paraId="42CC55B5" w14:textId="3C495A5E" w:rsidR="005210ED" w:rsidRPr="004A1235" w:rsidRDefault="00260C36" w:rsidP="002768E9">
      <w:pPr>
        <w:snapToGrid w:val="0"/>
        <w:jc w:val="center"/>
        <w:rPr>
          <w:rFonts w:ascii="Compasse" w:hAnsi="Compasse"/>
        </w:rPr>
      </w:pPr>
      <w:r w:rsidRPr="004A1235">
        <w:rPr>
          <w:rFonts w:ascii="Compasse" w:hAnsi="Compasse"/>
          <w:b/>
        </w:rPr>
        <w:t xml:space="preserve">Samstag, </w:t>
      </w:r>
      <w:r w:rsidR="00EF5837">
        <w:rPr>
          <w:rFonts w:ascii="Compasse" w:hAnsi="Compasse"/>
          <w:b/>
        </w:rPr>
        <w:t>30</w:t>
      </w:r>
      <w:r w:rsidR="006032AE" w:rsidRPr="004A1235">
        <w:rPr>
          <w:rFonts w:ascii="Compasse" w:hAnsi="Compasse"/>
          <w:b/>
        </w:rPr>
        <w:t xml:space="preserve">. </w:t>
      </w:r>
      <w:r w:rsidR="00EF5837">
        <w:rPr>
          <w:rFonts w:ascii="Compasse" w:hAnsi="Compasse"/>
          <w:b/>
        </w:rPr>
        <w:t>August</w:t>
      </w:r>
      <w:r w:rsidR="00E31A7D" w:rsidRPr="004A1235">
        <w:rPr>
          <w:rFonts w:ascii="Compasse" w:hAnsi="Compasse"/>
          <w:b/>
        </w:rPr>
        <w:t xml:space="preserve"> </w:t>
      </w:r>
      <w:r w:rsidR="00AF4038" w:rsidRPr="004A1235">
        <w:rPr>
          <w:rFonts w:ascii="Compasse" w:hAnsi="Compasse"/>
          <w:b/>
        </w:rPr>
        <w:t>–</w:t>
      </w:r>
      <w:r w:rsidR="009E0BA8" w:rsidRPr="004A1235">
        <w:rPr>
          <w:rFonts w:ascii="Compasse" w:hAnsi="Compasse"/>
        </w:rPr>
        <w:t xml:space="preserve"> </w:t>
      </w:r>
      <w:r w:rsidR="00AF4038" w:rsidRPr="004A1235">
        <w:rPr>
          <w:rFonts w:ascii="Compasse" w:hAnsi="Compasse"/>
        </w:rPr>
        <w:t xml:space="preserve">Turnier </w:t>
      </w:r>
      <w:r w:rsidR="008A25E6" w:rsidRPr="004A1235">
        <w:rPr>
          <w:rFonts w:ascii="Compasse" w:hAnsi="Compasse"/>
        </w:rPr>
        <w:t>“Run and Fun”</w:t>
      </w:r>
    </w:p>
    <w:p w14:paraId="12F7FCC1" w14:textId="29021249" w:rsidR="009010CB" w:rsidRDefault="007C74C0" w:rsidP="009010CB">
      <w:pPr>
        <w:snapToGrid w:val="0"/>
        <w:jc w:val="center"/>
        <w:rPr>
          <w:rFonts w:ascii="Compasse" w:hAnsi="Compasse"/>
        </w:rPr>
      </w:pPr>
      <w:r w:rsidRPr="004A1235">
        <w:rPr>
          <w:rFonts w:ascii="Compasse" w:hAnsi="Compasse"/>
          <w:b/>
        </w:rPr>
        <w:t xml:space="preserve">Sonntag, </w:t>
      </w:r>
      <w:r w:rsidR="00EF5837">
        <w:rPr>
          <w:rFonts w:ascii="Compasse" w:hAnsi="Compasse"/>
          <w:b/>
        </w:rPr>
        <w:t>3</w:t>
      </w:r>
      <w:r w:rsidR="001638B7">
        <w:rPr>
          <w:rFonts w:ascii="Compasse" w:hAnsi="Compasse"/>
          <w:b/>
        </w:rPr>
        <w:t>1</w:t>
      </w:r>
      <w:r w:rsidR="006032AE" w:rsidRPr="004A1235">
        <w:rPr>
          <w:rFonts w:ascii="Compasse" w:hAnsi="Compasse"/>
          <w:b/>
        </w:rPr>
        <w:t xml:space="preserve">. </w:t>
      </w:r>
      <w:r w:rsidR="00EF5837">
        <w:rPr>
          <w:rFonts w:ascii="Compasse" w:hAnsi="Compasse"/>
          <w:b/>
        </w:rPr>
        <w:t>August</w:t>
      </w:r>
      <w:r w:rsidR="00CE696C" w:rsidRPr="004A1235">
        <w:rPr>
          <w:rFonts w:ascii="Compasse" w:hAnsi="Compasse"/>
          <w:b/>
        </w:rPr>
        <w:t xml:space="preserve"> </w:t>
      </w:r>
      <w:r w:rsidR="00AF4038" w:rsidRPr="004A1235">
        <w:rPr>
          <w:rFonts w:ascii="Compasse" w:hAnsi="Compasse"/>
          <w:b/>
        </w:rPr>
        <w:t>–</w:t>
      </w:r>
      <w:r w:rsidRPr="004A1235">
        <w:rPr>
          <w:rFonts w:ascii="Compasse" w:hAnsi="Compasse"/>
        </w:rPr>
        <w:t xml:space="preserve"> Turnier</w:t>
      </w:r>
      <w:r w:rsidR="00AF4038" w:rsidRPr="004A1235">
        <w:rPr>
          <w:rFonts w:ascii="Compasse" w:hAnsi="Compasse"/>
        </w:rPr>
        <w:t xml:space="preserve"> </w:t>
      </w:r>
      <w:r w:rsidR="008A25E6" w:rsidRPr="004A1235">
        <w:rPr>
          <w:rFonts w:ascii="Compasse" w:hAnsi="Compasse"/>
        </w:rPr>
        <w:t>„Run and Fun”</w:t>
      </w:r>
    </w:p>
    <w:p w14:paraId="739F9D0E" w14:textId="6170E6E9" w:rsidR="009010CB" w:rsidRPr="004A1235" w:rsidRDefault="009010CB" w:rsidP="009010CB">
      <w:pPr>
        <w:snapToGrid w:val="0"/>
        <w:jc w:val="center"/>
        <w:rPr>
          <w:rFonts w:ascii="Compasse" w:hAnsi="Compasse"/>
        </w:rPr>
      </w:pPr>
      <w:r w:rsidRPr="009010CB">
        <w:rPr>
          <w:rFonts w:ascii="Compasse" w:hAnsi="Compasse"/>
          <w:b/>
          <w:bCs/>
        </w:rPr>
        <w:t>Richter</w:t>
      </w:r>
      <w:r>
        <w:rPr>
          <w:rFonts w:ascii="Compasse" w:hAnsi="Compasse"/>
        </w:rPr>
        <w:t xml:space="preserve">: </w:t>
      </w:r>
      <w:r w:rsidR="00B01F24">
        <w:rPr>
          <w:rFonts w:ascii="Compasse" w:hAnsi="Compasse"/>
        </w:rPr>
        <w:t>Jule Rossner</w:t>
      </w:r>
    </w:p>
    <w:p w14:paraId="162BD4BD" w14:textId="410EC562" w:rsidR="004C635B" w:rsidRPr="004A1235" w:rsidRDefault="00F43779" w:rsidP="001353D5">
      <w:pPr>
        <w:snapToGrid w:val="0"/>
        <w:ind w:left="708" w:firstLine="708"/>
        <w:rPr>
          <w:rFonts w:ascii="Compasse" w:hAnsi="Compasse"/>
          <w:b/>
          <w:sz w:val="28"/>
        </w:rPr>
      </w:pPr>
      <w:r w:rsidRPr="004A1235">
        <w:rPr>
          <w:rFonts w:ascii="Compasse" w:hAnsi="Compasse"/>
          <w:b/>
          <w:sz w:val="28"/>
        </w:rPr>
        <w:t xml:space="preserve">Verbindlicher </w:t>
      </w:r>
      <w:r w:rsidR="00F2256A" w:rsidRPr="004A1235">
        <w:rPr>
          <w:rFonts w:ascii="Compasse" w:hAnsi="Compasse"/>
          <w:b/>
          <w:sz w:val="28"/>
        </w:rPr>
        <w:t xml:space="preserve">Meldeschluss: </w:t>
      </w:r>
      <w:r w:rsidR="00E80EDC">
        <w:rPr>
          <w:rFonts w:ascii="Compasse" w:hAnsi="Compasse"/>
          <w:b/>
          <w:sz w:val="28"/>
        </w:rPr>
        <w:t>2</w:t>
      </w:r>
      <w:r w:rsidR="00AF1734">
        <w:rPr>
          <w:rFonts w:ascii="Compasse" w:hAnsi="Compasse"/>
          <w:b/>
          <w:sz w:val="28"/>
        </w:rPr>
        <w:t>0</w:t>
      </w:r>
      <w:r w:rsidR="001353D5" w:rsidRPr="004A1235">
        <w:rPr>
          <w:rFonts w:ascii="Compasse" w:hAnsi="Compasse"/>
          <w:b/>
          <w:sz w:val="28"/>
        </w:rPr>
        <w:t xml:space="preserve">. </w:t>
      </w:r>
      <w:r w:rsidR="00AF1734">
        <w:rPr>
          <w:rFonts w:ascii="Compasse" w:hAnsi="Compasse"/>
          <w:b/>
          <w:sz w:val="28"/>
        </w:rPr>
        <w:t>August</w:t>
      </w:r>
      <w:r w:rsidR="00C46EDD" w:rsidRPr="004A1235">
        <w:rPr>
          <w:rFonts w:ascii="Compasse" w:hAnsi="Compasse"/>
          <w:b/>
          <w:sz w:val="28"/>
        </w:rPr>
        <w:t xml:space="preserve"> </w:t>
      </w:r>
      <w:r w:rsidR="00D44F5B" w:rsidRPr="004A1235">
        <w:rPr>
          <w:rFonts w:ascii="Compasse" w:hAnsi="Compasse"/>
          <w:b/>
          <w:sz w:val="28"/>
        </w:rPr>
        <w:t>/ Nachnenngebühr</w:t>
      </w:r>
      <w:r w:rsidR="00E31A7D" w:rsidRPr="004A1235">
        <w:rPr>
          <w:rFonts w:ascii="Compasse" w:hAnsi="Compasse"/>
          <w:b/>
          <w:sz w:val="28"/>
        </w:rPr>
        <w:t>:</w:t>
      </w:r>
      <w:r w:rsidR="00D44F5B" w:rsidRPr="004A1235">
        <w:rPr>
          <w:rFonts w:ascii="Compasse" w:hAnsi="Compasse"/>
          <w:b/>
          <w:sz w:val="28"/>
        </w:rPr>
        <w:t xml:space="preserve"> </w:t>
      </w:r>
      <w:r w:rsidR="00E17C1F" w:rsidRPr="004A1235">
        <w:rPr>
          <w:rFonts w:ascii="Compasse" w:hAnsi="Compasse"/>
          <w:b/>
          <w:sz w:val="28"/>
        </w:rPr>
        <w:t>20</w:t>
      </w:r>
      <w:r w:rsidR="00D44F5B" w:rsidRPr="004A1235">
        <w:rPr>
          <w:rFonts w:ascii="Compasse" w:hAnsi="Compasse"/>
          <w:b/>
          <w:sz w:val="28"/>
        </w:rPr>
        <w:t>.-</w:t>
      </w:r>
      <w:r w:rsidR="00DF5BC2" w:rsidRPr="004A1235">
        <w:rPr>
          <w:rFonts w:ascii="Compasse" w:hAnsi="Compasse"/>
          <w:b/>
          <w:sz w:val="28"/>
        </w:rPr>
        <w:t xml:space="preserve"> </w:t>
      </w:r>
      <w:r w:rsidR="00D44F5B" w:rsidRPr="004A1235">
        <w:rPr>
          <w:rFonts w:ascii="Compasse" w:hAnsi="Compasse"/>
          <w:b/>
          <w:sz w:val="28"/>
        </w:rPr>
        <w:t>Euro</w:t>
      </w:r>
      <w:r w:rsidRPr="004A1235">
        <w:rPr>
          <w:rFonts w:ascii="Compasse" w:hAnsi="Compasse"/>
          <w:b/>
          <w:sz w:val="28"/>
        </w:rPr>
        <w:t>!</w:t>
      </w:r>
    </w:p>
    <w:p w14:paraId="2A8D25DC" w14:textId="77777777" w:rsidR="004C635B" w:rsidRPr="004A1235" w:rsidRDefault="00F43779" w:rsidP="002768E9">
      <w:pPr>
        <w:snapToGrid w:val="0"/>
        <w:jc w:val="center"/>
        <w:rPr>
          <w:rFonts w:ascii="Compasse" w:hAnsi="Compasse"/>
          <w:b/>
          <w:szCs w:val="22"/>
        </w:rPr>
      </w:pPr>
      <w:r w:rsidRPr="004A1235">
        <w:rPr>
          <w:rFonts w:ascii="Compasse" w:hAnsi="Compasse"/>
          <w:b/>
          <w:szCs w:val="22"/>
        </w:rPr>
        <w:t>Nachnennungen nur möglich, wenn die Starterzahl es zulä</w:t>
      </w:r>
      <w:r w:rsidR="004C635B" w:rsidRPr="004A1235">
        <w:rPr>
          <w:rFonts w:ascii="Compasse" w:hAnsi="Compasse"/>
          <w:b/>
          <w:szCs w:val="22"/>
        </w:rPr>
        <w:t>ss</w:t>
      </w:r>
      <w:r w:rsidRPr="004A1235">
        <w:rPr>
          <w:rFonts w:ascii="Compasse" w:hAnsi="Compasse"/>
          <w:b/>
          <w:szCs w:val="22"/>
        </w:rPr>
        <w:t>t</w:t>
      </w:r>
      <w:r w:rsidR="004C635B" w:rsidRPr="004A1235">
        <w:rPr>
          <w:rFonts w:ascii="Compasse" w:hAnsi="Compasse"/>
          <w:b/>
          <w:szCs w:val="22"/>
        </w:rPr>
        <w:t>.</w:t>
      </w:r>
    </w:p>
    <w:p w14:paraId="03F2428A" w14:textId="77777777" w:rsidR="00C46EDD" w:rsidRPr="004A1235" w:rsidRDefault="00DF7A75" w:rsidP="00C46EDD">
      <w:pPr>
        <w:rPr>
          <w:rFonts w:ascii="Compasse" w:hAnsi="Compasse"/>
          <w:sz w:val="20"/>
        </w:rPr>
      </w:pPr>
      <w:r w:rsidRPr="004A1235">
        <w:rPr>
          <w:rFonts w:ascii="Compasse" w:hAnsi="Compasse"/>
          <w:sz w:val="20"/>
        </w:rPr>
        <w:t xml:space="preserve"> </w:t>
      </w:r>
    </w:p>
    <w:tbl>
      <w:tblPr>
        <w:tblW w:w="1006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7"/>
        <w:gridCol w:w="661"/>
        <w:gridCol w:w="1500"/>
        <w:gridCol w:w="356"/>
        <w:gridCol w:w="2517"/>
        <w:gridCol w:w="529"/>
        <w:gridCol w:w="1988"/>
      </w:tblGrid>
      <w:tr w:rsidR="00C46EDD" w:rsidRPr="004A1235" w14:paraId="1DFEB14F" w14:textId="77777777" w:rsidTr="002768E9">
        <w:tc>
          <w:tcPr>
            <w:tcW w:w="10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64E5" w14:textId="77777777" w:rsidR="00260C36" w:rsidRPr="004A1235" w:rsidRDefault="00C46EDD" w:rsidP="002768E9">
            <w:pPr>
              <w:snapToGrid w:val="0"/>
              <w:rPr>
                <w:rFonts w:ascii="Compasse" w:hAnsi="Compasse"/>
                <w:b/>
              </w:rPr>
            </w:pPr>
            <w:r w:rsidRPr="004A1235">
              <w:rPr>
                <w:rFonts w:ascii="Compasse" w:hAnsi="Compasse"/>
                <w:b/>
              </w:rPr>
              <w:t>Reiter/Name:</w:t>
            </w:r>
            <w:r w:rsidRPr="004A1235">
              <w:rPr>
                <w:rFonts w:ascii="Compasse" w:hAnsi="Compasse"/>
              </w:rPr>
              <w:t xml:space="preserve">                      </w:t>
            </w:r>
            <w:r w:rsidRPr="004A1235">
              <w:rPr>
                <w:rFonts w:ascii="Compasse" w:hAnsi="Compasse"/>
                <w:b/>
              </w:rPr>
              <w:t xml:space="preserve">Vorname:                </w:t>
            </w:r>
            <w:r w:rsidR="00923A70" w:rsidRPr="004A1235">
              <w:rPr>
                <w:rFonts w:ascii="Compasse" w:hAnsi="Compasse"/>
                <w:b/>
              </w:rPr>
              <w:t xml:space="preserve">         </w:t>
            </w:r>
            <w:r w:rsidRPr="004A1235">
              <w:rPr>
                <w:rFonts w:ascii="Compasse" w:hAnsi="Compasse"/>
                <w:b/>
              </w:rPr>
              <w:t xml:space="preserve"> Mitglieds-Nr.:                    Geburtsdatum:</w:t>
            </w:r>
          </w:p>
        </w:tc>
      </w:tr>
      <w:tr w:rsidR="002768E9" w:rsidRPr="004A1235" w14:paraId="37FC7C5F" w14:textId="77777777" w:rsidTr="002768E9">
        <w:trPr>
          <w:trHeight w:val="488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4F0F3" w14:textId="77777777" w:rsidR="002768E9" w:rsidRPr="004A1235" w:rsidRDefault="00923A70" w:rsidP="002768E9">
            <w:pPr>
              <w:snapToGrid w:val="0"/>
              <w:jc w:val="center"/>
              <w:rPr>
                <w:rFonts w:ascii="Compasse" w:hAnsi="Compasse"/>
                <w:b/>
              </w:rPr>
            </w:pPr>
            <w:r w:rsidRPr="004A1235">
              <w:rPr>
                <w:rFonts w:ascii="Compasse" w:hAnsi="Compasse"/>
                <w:b/>
              </w:rPr>
              <w:t xml:space="preserve"> 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C7E88" w14:textId="77777777" w:rsidR="002768E9" w:rsidRPr="004A1235" w:rsidRDefault="002768E9" w:rsidP="002768E9">
            <w:pPr>
              <w:snapToGrid w:val="0"/>
              <w:jc w:val="center"/>
              <w:rPr>
                <w:rFonts w:ascii="Compasse" w:hAnsi="Compasse"/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0298" w14:textId="77777777" w:rsidR="002768E9" w:rsidRPr="004A1235" w:rsidRDefault="002768E9" w:rsidP="002768E9">
            <w:pPr>
              <w:snapToGrid w:val="0"/>
              <w:jc w:val="center"/>
              <w:rPr>
                <w:rFonts w:ascii="Compasse" w:hAnsi="Compasse"/>
                <w:b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35D3C" w14:textId="77777777" w:rsidR="002768E9" w:rsidRPr="004A1235" w:rsidRDefault="002768E9" w:rsidP="002768E9">
            <w:pPr>
              <w:snapToGrid w:val="0"/>
              <w:jc w:val="center"/>
              <w:rPr>
                <w:rFonts w:ascii="Compasse" w:hAnsi="Compasse"/>
                <w:b/>
              </w:rPr>
            </w:pPr>
          </w:p>
        </w:tc>
      </w:tr>
      <w:tr w:rsidR="00C46EDD" w:rsidRPr="004A1235" w14:paraId="5943D0C6" w14:textId="77777777" w:rsidTr="002768E9">
        <w:tc>
          <w:tcPr>
            <w:tcW w:w="10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1D7A" w14:textId="77777777" w:rsidR="00C46EDD" w:rsidRPr="004A1235" w:rsidRDefault="00C46EDD" w:rsidP="00F43779">
            <w:pPr>
              <w:snapToGrid w:val="0"/>
              <w:rPr>
                <w:rFonts w:ascii="Compasse" w:hAnsi="Compasse"/>
                <w:b/>
              </w:rPr>
            </w:pPr>
            <w:r w:rsidRPr="004A1235">
              <w:rPr>
                <w:rFonts w:ascii="Compasse" w:hAnsi="Compasse"/>
                <w:b/>
              </w:rPr>
              <w:t xml:space="preserve">Regionalgruppe:  </w:t>
            </w:r>
            <w:r w:rsidR="00260C36" w:rsidRPr="004A1235">
              <w:rPr>
                <w:rFonts w:ascii="Compasse" w:hAnsi="Compasse"/>
                <w:b/>
                <w:sz w:val="20"/>
              </w:rPr>
              <w:t xml:space="preserve"> </w:t>
            </w:r>
          </w:p>
        </w:tc>
      </w:tr>
      <w:tr w:rsidR="00C46EDD" w:rsidRPr="004A1235" w14:paraId="35AC1C26" w14:textId="77777777" w:rsidTr="002768E9">
        <w:tc>
          <w:tcPr>
            <w:tcW w:w="31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9AD14B9" w14:textId="77777777" w:rsidR="00C46EDD" w:rsidRPr="004A1235" w:rsidRDefault="00C46EDD" w:rsidP="009E1AC2">
            <w:pPr>
              <w:snapToGrid w:val="0"/>
              <w:rPr>
                <w:rFonts w:ascii="Compasse" w:hAnsi="Compasse"/>
              </w:rPr>
            </w:pPr>
            <w:r w:rsidRPr="004A1235">
              <w:rPr>
                <w:rFonts w:ascii="Compasse" w:hAnsi="Compasse"/>
              </w:rPr>
              <w:t>Straße:</w:t>
            </w:r>
          </w:p>
          <w:p w14:paraId="2000BA0D" w14:textId="77777777" w:rsidR="00C46EDD" w:rsidRPr="004A1235" w:rsidRDefault="00C46EDD" w:rsidP="009E1AC2">
            <w:pPr>
              <w:snapToGrid w:val="0"/>
              <w:rPr>
                <w:rFonts w:ascii="Compasse" w:hAnsi="Compasse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</w:tcPr>
          <w:p w14:paraId="56EE4B14" w14:textId="77777777" w:rsidR="00C46EDD" w:rsidRPr="004A1235" w:rsidRDefault="00C46EDD" w:rsidP="009E1AC2">
            <w:pPr>
              <w:snapToGrid w:val="0"/>
              <w:rPr>
                <w:rFonts w:ascii="Compasse" w:hAnsi="Compasse"/>
              </w:rPr>
            </w:pPr>
            <w:r w:rsidRPr="004A1235">
              <w:rPr>
                <w:rFonts w:ascii="Compasse" w:hAnsi="Compasse"/>
              </w:rPr>
              <w:t xml:space="preserve">PLZ  </w:t>
            </w:r>
          </w:p>
          <w:p w14:paraId="0EC32D9D" w14:textId="77777777" w:rsidR="00E14C1F" w:rsidRPr="004A1235" w:rsidRDefault="00E14C1F" w:rsidP="009E1AC2">
            <w:pPr>
              <w:snapToGrid w:val="0"/>
              <w:rPr>
                <w:rFonts w:ascii="Compasse" w:hAnsi="Compasse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0B9905C" w14:textId="77777777" w:rsidR="00C46EDD" w:rsidRPr="004A1235" w:rsidRDefault="00C46EDD" w:rsidP="009E1AC2">
            <w:pPr>
              <w:snapToGrid w:val="0"/>
              <w:rPr>
                <w:rFonts w:ascii="Compasse" w:hAnsi="Compasse"/>
              </w:rPr>
            </w:pPr>
            <w:r w:rsidRPr="004A1235">
              <w:rPr>
                <w:rFonts w:ascii="Compasse" w:hAnsi="Compasse"/>
              </w:rPr>
              <w:t>Wohnort/</w:t>
            </w:r>
            <w:proofErr w:type="gramStart"/>
            <w:r w:rsidRPr="004A1235">
              <w:rPr>
                <w:rFonts w:ascii="Compasse" w:hAnsi="Compasse"/>
              </w:rPr>
              <w:t>Email</w:t>
            </w:r>
            <w:proofErr w:type="gramEnd"/>
            <w:r w:rsidRPr="004A1235">
              <w:rPr>
                <w:rFonts w:ascii="Compasse" w:hAnsi="Compasse"/>
              </w:rPr>
              <w:t>:</w:t>
            </w:r>
          </w:p>
          <w:p w14:paraId="19E41FB2" w14:textId="77777777" w:rsidR="00E14C1F" w:rsidRPr="004A1235" w:rsidRDefault="00E14C1F" w:rsidP="009E1AC2">
            <w:pPr>
              <w:snapToGrid w:val="0"/>
              <w:rPr>
                <w:rFonts w:ascii="Compasse" w:hAnsi="Compasse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B652" w14:textId="77777777" w:rsidR="00C46EDD" w:rsidRPr="004A1235" w:rsidRDefault="00C46EDD" w:rsidP="009E1AC2">
            <w:pPr>
              <w:snapToGrid w:val="0"/>
              <w:rPr>
                <w:rFonts w:ascii="Compasse" w:hAnsi="Compasse"/>
              </w:rPr>
            </w:pPr>
            <w:r w:rsidRPr="004A1235">
              <w:rPr>
                <w:rFonts w:ascii="Compasse" w:hAnsi="Compasse"/>
              </w:rPr>
              <w:t>Telefon/Fax:</w:t>
            </w:r>
            <w:r w:rsidR="00F43779" w:rsidRPr="004A1235">
              <w:rPr>
                <w:rFonts w:ascii="Compasse" w:hAnsi="Compasse"/>
              </w:rPr>
              <w:t xml:space="preserve"> </w:t>
            </w:r>
          </w:p>
          <w:p w14:paraId="337F4CA5" w14:textId="77777777" w:rsidR="00C46EDD" w:rsidRPr="004A1235" w:rsidRDefault="00C46EDD" w:rsidP="009E1AC2">
            <w:pPr>
              <w:snapToGrid w:val="0"/>
              <w:rPr>
                <w:rFonts w:ascii="Compasse" w:hAnsi="Compasse"/>
              </w:rPr>
            </w:pPr>
          </w:p>
        </w:tc>
      </w:tr>
      <w:tr w:rsidR="00C46EDD" w:rsidRPr="004A1235" w14:paraId="583524D9" w14:textId="77777777" w:rsidTr="002768E9">
        <w:tc>
          <w:tcPr>
            <w:tcW w:w="31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6C0BF37" w14:textId="77777777" w:rsidR="00C46EDD" w:rsidRPr="004A1235" w:rsidRDefault="00C46EDD" w:rsidP="009E1AC2">
            <w:pPr>
              <w:snapToGrid w:val="0"/>
              <w:rPr>
                <w:rFonts w:ascii="Compasse" w:hAnsi="Compasse"/>
                <w:b/>
              </w:rPr>
            </w:pPr>
            <w:r w:rsidRPr="004A1235">
              <w:rPr>
                <w:rFonts w:ascii="Compasse" w:hAnsi="Compasse"/>
                <w:b/>
              </w:rPr>
              <w:t>Pferd Rasse/Name:</w:t>
            </w:r>
          </w:p>
          <w:p w14:paraId="4B74598D" w14:textId="77777777" w:rsidR="00C46EDD" w:rsidRPr="004A1235" w:rsidRDefault="00C46EDD" w:rsidP="009E1AC2">
            <w:pPr>
              <w:snapToGrid w:val="0"/>
              <w:rPr>
                <w:rFonts w:ascii="Compasse" w:hAnsi="Compasse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</w:tcPr>
          <w:p w14:paraId="499C5562" w14:textId="77777777" w:rsidR="004B547F" w:rsidRPr="004A1235" w:rsidRDefault="004B547F" w:rsidP="009E1AC2">
            <w:pPr>
              <w:snapToGrid w:val="0"/>
              <w:rPr>
                <w:rFonts w:ascii="Compasse" w:hAnsi="Compasse"/>
              </w:rPr>
            </w:pPr>
            <w:r w:rsidRPr="004A1235">
              <w:rPr>
                <w:rFonts w:ascii="Compasse" w:hAnsi="Compasse"/>
              </w:rPr>
              <w:t>Reg.-Nr.</w:t>
            </w:r>
          </w:p>
          <w:p w14:paraId="0D845E4E" w14:textId="77777777" w:rsidR="00C46EDD" w:rsidRPr="004A1235" w:rsidRDefault="00C46EDD" w:rsidP="009E1AC2">
            <w:pPr>
              <w:snapToGrid w:val="0"/>
              <w:rPr>
                <w:rFonts w:ascii="Compasse" w:hAnsi="Compasse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A2297AD" w14:textId="77777777" w:rsidR="00C46EDD" w:rsidRPr="004A1235" w:rsidRDefault="00C46EDD" w:rsidP="009E1AC2">
            <w:pPr>
              <w:snapToGrid w:val="0"/>
              <w:rPr>
                <w:rFonts w:ascii="Compasse" w:hAnsi="Compasse"/>
              </w:rPr>
            </w:pPr>
            <w:r w:rsidRPr="004A1235">
              <w:rPr>
                <w:rFonts w:ascii="Compasse" w:hAnsi="Compasse"/>
              </w:rPr>
              <w:t>Geschlecht:</w:t>
            </w:r>
          </w:p>
          <w:p w14:paraId="0C218A50" w14:textId="77777777" w:rsidR="00C46EDD" w:rsidRPr="004A1235" w:rsidRDefault="00C46EDD" w:rsidP="009E1AC2">
            <w:pPr>
              <w:snapToGrid w:val="0"/>
              <w:rPr>
                <w:rFonts w:ascii="Compasse" w:hAnsi="Compasse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D6F5" w14:textId="77777777" w:rsidR="00C46EDD" w:rsidRPr="004A1235" w:rsidRDefault="00C46EDD" w:rsidP="009E1AC2">
            <w:pPr>
              <w:snapToGrid w:val="0"/>
              <w:rPr>
                <w:rFonts w:ascii="Compasse" w:hAnsi="Compasse"/>
              </w:rPr>
            </w:pPr>
            <w:r w:rsidRPr="004A1235">
              <w:rPr>
                <w:rFonts w:ascii="Compasse" w:hAnsi="Compasse"/>
              </w:rPr>
              <w:t>Alter:</w:t>
            </w:r>
          </w:p>
          <w:p w14:paraId="5D1A622C" w14:textId="77777777" w:rsidR="00E14C1F" w:rsidRPr="004A1235" w:rsidRDefault="00E14C1F" w:rsidP="009E1AC2">
            <w:pPr>
              <w:snapToGrid w:val="0"/>
              <w:rPr>
                <w:rFonts w:ascii="Compasse" w:hAnsi="Compasse"/>
              </w:rPr>
            </w:pPr>
          </w:p>
        </w:tc>
      </w:tr>
    </w:tbl>
    <w:p w14:paraId="09D38422" w14:textId="77777777" w:rsidR="00C46EDD" w:rsidRPr="004A1235" w:rsidRDefault="00C46EDD" w:rsidP="00C46EDD">
      <w:pPr>
        <w:rPr>
          <w:rFonts w:ascii="Compasse" w:hAnsi="Compasse"/>
        </w:rPr>
      </w:pPr>
    </w:p>
    <w:p w14:paraId="1280C407" w14:textId="77777777" w:rsidR="00C64E6D" w:rsidRPr="004A1235" w:rsidRDefault="00C64E6D" w:rsidP="00C64E6D">
      <w:pPr>
        <w:rPr>
          <w:vanish/>
        </w:rPr>
      </w:pPr>
    </w:p>
    <w:p w14:paraId="70ECF271" w14:textId="77777777" w:rsidR="003408D7" w:rsidRPr="004A1235" w:rsidRDefault="003408D7" w:rsidP="003408D7">
      <w:pPr>
        <w:rPr>
          <w:rFonts w:ascii="Compasse" w:hAnsi="Compasse"/>
          <w:sz w:val="22"/>
          <w:szCs w:val="22"/>
        </w:rPr>
      </w:pPr>
      <w:r w:rsidRPr="004A1235">
        <w:rPr>
          <w:rFonts w:ascii="Compasse" w:hAnsi="Compasse"/>
          <w:b/>
          <w:sz w:val="22"/>
          <w:szCs w:val="22"/>
        </w:rPr>
        <w:t xml:space="preserve">Klassen, die geritten werden, bitte ankreuzen! </w:t>
      </w:r>
    </w:p>
    <w:p w14:paraId="4D1DD834" w14:textId="77777777" w:rsidR="003408D7" w:rsidRPr="004A1235" w:rsidRDefault="003408D7" w:rsidP="003408D7">
      <w:pPr>
        <w:rPr>
          <w:rFonts w:ascii="Compasse" w:hAnsi="Compasse"/>
          <w:sz w:val="22"/>
          <w:szCs w:val="22"/>
        </w:rPr>
      </w:pPr>
      <w:r w:rsidRPr="004A1235">
        <w:rPr>
          <w:rFonts w:ascii="Compasse" w:hAnsi="Compasse"/>
          <w:sz w:val="22"/>
          <w:szCs w:val="22"/>
        </w:rPr>
        <w:t>HINWEIS: Bei weniger als 5 Startern kann die Klasse vom Veranstalter abgesagt werden</w:t>
      </w:r>
    </w:p>
    <w:p w14:paraId="0CFC262D" w14:textId="77777777" w:rsidR="00513C9D" w:rsidRPr="004A1235" w:rsidRDefault="003408D7" w:rsidP="003408D7">
      <w:pPr>
        <w:rPr>
          <w:rFonts w:ascii="Compasse" w:hAnsi="Compasse"/>
          <w:b/>
          <w:sz w:val="22"/>
          <w:szCs w:val="22"/>
          <w:u w:val="single"/>
        </w:rPr>
      </w:pPr>
      <w:r w:rsidRPr="004A1235">
        <w:rPr>
          <w:rFonts w:ascii="Compasse" w:hAnsi="Compasse"/>
          <w:sz w:val="22"/>
          <w:szCs w:val="22"/>
        </w:rPr>
        <w:t xml:space="preserve">Pro Pferd/Reiterkombination ist ein Nennungsformular </w:t>
      </w:r>
      <w:r w:rsidRPr="004A1235">
        <w:rPr>
          <w:rFonts w:ascii="Compasse" w:hAnsi="Compasse"/>
          <w:b/>
          <w:sz w:val="22"/>
          <w:szCs w:val="22"/>
          <w:u w:val="single"/>
        </w:rPr>
        <w:t xml:space="preserve">deutlich lesbar und vollständig mit </w:t>
      </w:r>
    </w:p>
    <w:p w14:paraId="40513350" w14:textId="77777777" w:rsidR="00BB1644" w:rsidRPr="004A1235" w:rsidRDefault="003408D7" w:rsidP="00BB1644">
      <w:pPr>
        <w:pStyle w:val="z-Formularbeginn"/>
        <w:rPr>
          <w:rFonts w:ascii="Compasse" w:hAnsi="Compasse"/>
          <w:b/>
          <w:vanish w:val="0"/>
          <w:sz w:val="22"/>
          <w:szCs w:val="22"/>
          <w:u w:val="single"/>
        </w:rPr>
      </w:pPr>
      <w:r w:rsidRPr="004A1235">
        <w:rPr>
          <w:rFonts w:ascii="Compasse" w:hAnsi="Compasse"/>
          <w:b/>
          <w:sz w:val="22"/>
          <w:szCs w:val="22"/>
          <w:u w:val="single"/>
        </w:rPr>
        <w:t>Telefonnummer und wenn möglich Email auszufüllen.</w:t>
      </w:r>
      <w:r w:rsidR="00A87DC9" w:rsidRPr="004A1235">
        <w:t xml:space="preserve"> </w:t>
      </w:r>
    </w:p>
    <w:p w14:paraId="062A48ED" w14:textId="77777777" w:rsidR="00A87DC9" w:rsidRPr="004A1235" w:rsidRDefault="00A87DC9" w:rsidP="00A87DC9"/>
    <w:tbl>
      <w:tblPr>
        <w:tblW w:w="983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31"/>
        <w:gridCol w:w="30"/>
        <w:gridCol w:w="850"/>
        <w:gridCol w:w="3207"/>
        <w:gridCol w:w="1235"/>
        <w:gridCol w:w="1253"/>
        <w:gridCol w:w="1352"/>
        <w:gridCol w:w="944"/>
      </w:tblGrid>
      <w:tr w:rsidR="005F3D20" w:rsidRPr="004A1235" w14:paraId="2EE8518D" w14:textId="77777777" w:rsidTr="00B03073">
        <w:trPr>
          <w:trHeight w:hRule="exact" w:val="562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3C5CCE" w14:textId="77777777" w:rsidR="005F3D20" w:rsidRPr="004A1235" w:rsidRDefault="00C37394" w:rsidP="00C37394">
            <w:pPr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 xml:space="preserve"> </w:t>
            </w:r>
            <w:r w:rsidR="005F3D20" w:rsidRPr="004A1235">
              <w:rPr>
                <w:rFonts w:ascii="Compasse" w:hAnsi="Compasse"/>
                <w:sz w:val="22"/>
                <w:szCs w:val="22"/>
              </w:rPr>
              <w:t xml:space="preserve">Klassen </w:t>
            </w:r>
          </w:p>
          <w:p w14:paraId="69C100DB" w14:textId="77777777" w:rsidR="005F3D20" w:rsidRPr="004A1235" w:rsidRDefault="005F3D20" w:rsidP="005F3D20">
            <w:pPr>
              <w:jc w:val="center"/>
              <w:rPr>
                <w:rFonts w:ascii="Compasse" w:hAnsi="Compasse"/>
                <w:sz w:val="22"/>
                <w:szCs w:val="22"/>
              </w:rPr>
            </w:pPr>
            <w:proofErr w:type="gramStart"/>
            <w:r w:rsidRPr="004A1235">
              <w:rPr>
                <w:rFonts w:ascii="Compasse" w:hAnsi="Compasse"/>
                <w:sz w:val="22"/>
                <w:szCs w:val="22"/>
              </w:rPr>
              <w:t>( x</w:t>
            </w:r>
            <w:proofErr w:type="gramEnd"/>
            <w:r w:rsidRPr="004A1235">
              <w:rPr>
                <w:rFonts w:ascii="Compasse" w:hAnsi="Compasse"/>
                <w:sz w:val="22"/>
                <w:szCs w:val="22"/>
              </w:rPr>
              <w:t xml:space="preserve">) </w:t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</w:tcBorders>
          </w:tcPr>
          <w:p w14:paraId="2C4AD057" w14:textId="77777777" w:rsidR="005F3D20" w:rsidRPr="004A1235" w:rsidRDefault="005F3D20" w:rsidP="00D44F5B">
            <w:pPr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2759F8" w14:textId="77777777" w:rsidR="005F3D20" w:rsidRPr="004A1235" w:rsidRDefault="005F3D20" w:rsidP="00D44F5B">
            <w:pPr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9B35A0E" w14:textId="4AE23E1C" w:rsidR="005F3D20" w:rsidRPr="004A1235" w:rsidRDefault="005F3D20" w:rsidP="00D6541E">
            <w:pPr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Klassen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092B88E" w14:textId="77777777" w:rsidR="005F3D20" w:rsidRPr="004A1235" w:rsidRDefault="00EA3BFB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NRHA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F07F6" w14:textId="4A89E2C2" w:rsidR="005F3D20" w:rsidRPr="004A1235" w:rsidRDefault="005F3D20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Startgeld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6A14342" w14:textId="77777777" w:rsidR="005F3D20" w:rsidRPr="004A1235" w:rsidRDefault="005F3D20" w:rsidP="00D6541E">
            <w:pPr>
              <w:pStyle w:val="StandardWeb"/>
              <w:pBdr>
                <w:top w:val="single" w:sz="6" w:space="0" w:color="9D9CA1"/>
                <w:bottom w:val="single" w:sz="6" w:space="11" w:color="9D9CA1"/>
              </w:pBdr>
              <w:spacing w:after="375" w:afterAutospacing="0"/>
              <w:jc w:val="center"/>
              <w:rPr>
                <w:rFonts w:ascii="Compasse" w:hAnsi="Compasse" w:cs="Times New Roman"/>
                <w:sz w:val="22"/>
                <w:szCs w:val="22"/>
              </w:rPr>
            </w:pPr>
          </w:p>
          <w:p w14:paraId="739DFB1D" w14:textId="77777777" w:rsidR="005F3D20" w:rsidRPr="004A1235" w:rsidRDefault="005F3D20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Fee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B773F6" w14:textId="2B3EF3B9" w:rsidR="005F3D20" w:rsidRPr="004A1235" w:rsidRDefault="005F3D20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</w:tr>
      <w:tr w:rsidR="005F3D20" w:rsidRPr="004A1235" w14:paraId="58B825EA" w14:textId="77777777" w:rsidTr="00B03073">
        <w:trPr>
          <w:trHeight w:val="415"/>
        </w:trPr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8D5602" w14:textId="77777777" w:rsidR="005F3D20" w:rsidRPr="004A1235" w:rsidRDefault="005F3D20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1" w:type="dxa"/>
            <w:tcBorders>
              <w:left w:val="single" w:sz="4" w:space="0" w:color="000000"/>
              <w:bottom w:val="single" w:sz="4" w:space="0" w:color="000000"/>
            </w:tcBorders>
          </w:tcPr>
          <w:p w14:paraId="46293EA7" w14:textId="77777777" w:rsidR="005F3D20" w:rsidRPr="004A1235" w:rsidRDefault="005F3D20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61CA" w14:textId="77777777" w:rsidR="005F3D20" w:rsidRPr="004A1235" w:rsidRDefault="005F3D20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95430B" w14:textId="77777777" w:rsidR="005F3D20" w:rsidRPr="004A1235" w:rsidRDefault="005F3D20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Nr.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39F3D5" w14:textId="77777777" w:rsidR="005F3D20" w:rsidRPr="004A1235" w:rsidRDefault="005F3D20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4C0F5D" w14:textId="77777777" w:rsidR="005F3D20" w:rsidRPr="004A1235" w:rsidRDefault="005F3D20" w:rsidP="00D6541E">
            <w:pPr>
              <w:snapToGrid w:val="0"/>
              <w:jc w:val="center"/>
              <w:rPr>
                <w:rFonts w:ascii="Compasse" w:hAnsi="Compasse"/>
                <w:b/>
                <w:sz w:val="22"/>
                <w:szCs w:val="22"/>
              </w:rPr>
            </w:pPr>
            <w:r w:rsidRPr="004A1235">
              <w:rPr>
                <w:rFonts w:ascii="Compasse" w:hAnsi="Compasse"/>
                <w:b/>
                <w:sz w:val="22"/>
                <w:szCs w:val="22"/>
              </w:rPr>
              <w:t>Mitglieder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F64C95" w14:textId="77777777" w:rsidR="005F3D20" w:rsidRPr="004A1235" w:rsidRDefault="005F3D20" w:rsidP="00D6541E">
            <w:pPr>
              <w:snapToGrid w:val="0"/>
              <w:jc w:val="center"/>
              <w:rPr>
                <w:rFonts w:ascii="Compasse" w:hAnsi="Compasse"/>
                <w:b/>
                <w:sz w:val="22"/>
                <w:szCs w:val="22"/>
              </w:rPr>
            </w:pPr>
            <w:r w:rsidRPr="004A1235">
              <w:rPr>
                <w:rFonts w:ascii="Compasse" w:hAnsi="Compasse"/>
                <w:b/>
                <w:sz w:val="22"/>
                <w:szCs w:val="22"/>
              </w:rPr>
              <w:t>Nicht-Mitglieder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E4DC41" w14:textId="77777777" w:rsidR="005F3D20" w:rsidRPr="004A1235" w:rsidRDefault="005F3D20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Judge Fee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26137" w14:textId="77777777" w:rsidR="005F3D20" w:rsidRPr="004A1235" w:rsidRDefault="00947D1B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Pattern:</w:t>
            </w:r>
          </w:p>
        </w:tc>
      </w:tr>
      <w:tr w:rsidR="00E379EB" w:rsidRPr="004A1235" w14:paraId="57E1DC20" w14:textId="77777777" w:rsidTr="00B03073">
        <w:trPr>
          <w:trHeight w:val="424"/>
        </w:trPr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935EEC" w14:textId="77777777" w:rsidR="00E379EB" w:rsidRPr="004A1235" w:rsidRDefault="00E379EB" w:rsidP="00272726">
            <w:pPr>
              <w:snapToGrid w:val="0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1" w:type="dxa"/>
            <w:tcBorders>
              <w:left w:val="single" w:sz="4" w:space="0" w:color="000000"/>
              <w:bottom w:val="single" w:sz="4" w:space="0" w:color="000000"/>
            </w:tcBorders>
          </w:tcPr>
          <w:p w14:paraId="4FAD4033" w14:textId="77777777" w:rsidR="00E379EB" w:rsidRPr="004A1235" w:rsidRDefault="00E379EB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D4C5" w14:textId="77777777" w:rsidR="00E379EB" w:rsidRPr="004A1235" w:rsidRDefault="00E379EB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E36727" w14:textId="77777777" w:rsidR="00E379EB" w:rsidRPr="004A1235" w:rsidRDefault="00E379EB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F917FD" w14:textId="3FF0383E" w:rsidR="004A6296" w:rsidRPr="004A1235" w:rsidRDefault="004A6296" w:rsidP="00D6541E">
            <w:pPr>
              <w:snapToGrid w:val="0"/>
              <w:jc w:val="center"/>
              <w:rPr>
                <w:rFonts w:ascii="Compasse" w:hAnsi="Compasse"/>
                <w:b/>
                <w:color w:val="4472C4"/>
                <w:sz w:val="22"/>
                <w:szCs w:val="22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1A1011" w14:textId="77777777" w:rsidR="00E379EB" w:rsidRPr="004A1235" w:rsidRDefault="00E379EB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E716C6" w14:textId="77777777" w:rsidR="00E379EB" w:rsidRPr="004A1235" w:rsidRDefault="00E379EB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615F0E" w14:textId="77777777" w:rsidR="00E379EB" w:rsidRPr="004A1235" w:rsidRDefault="00E379EB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6D9C" w14:textId="77777777" w:rsidR="00E379EB" w:rsidRPr="004A1235" w:rsidRDefault="00E379EB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</w:tr>
      <w:tr w:rsidR="00E52E3A" w:rsidRPr="004A1235" w14:paraId="5E5C6355" w14:textId="77777777" w:rsidTr="00B03073"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C6AB64" w14:textId="77777777" w:rsidR="00E52E3A" w:rsidRPr="004A1235" w:rsidRDefault="00E52E3A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1" w:type="dxa"/>
            <w:tcBorders>
              <w:left w:val="single" w:sz="4" w:space="0" w:color="000000"/>
              <w:bottom w:val="single" w:sz="4" w:space="0" w:color="000000"/>
            </w:tcBorders>
          </w:tcPr>
          <w:p w14:paraId="76A9E727" w14:textId="77777777" w:rsidR="00E52E3A" w:rsidRPr="004A1235" w:rsidRDefault="00E52E3A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BC79" w14:textId="77777777" w:rsidR="00E52E3A" w:rsidRPr="004A1235" w:rsidRDefault="00E52E3A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EC7128" w14:textId="77777777" w:rsidR="00E52E3A" w:rsidRPr="004A1235" w:rsidRDefault="00E52E3A" w:rsidP="00D6541E">
            <w:pPr>
              <w:snapToGrid w:val="0"/>
              <w:jc w:val="center"/>
              <w:rPr>
                <w:rFonts w:ascii="Compasse" w:hAnsi="Compasse"/>
                <w:color w:val="4472C4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0BACDF" w14:textId="65F53524" w:rsidR="008F35DF" w:rsidRDefault="008F35DF" w:rsidP="00D6541E">
            <w:pPr>
              <w:snapToGrid w:val="0"/>
              <w:jc w:val="center"/>
              <w:rPr>
                <w:rFonts w:ascii="Compasse" w:hAnsi="Compasse"/>
                <w:b/>
                <w:color w:val="4472C4"/>
                <w:sz w:val="22"/>
                <w:szCs w:val="22"/>
              </w:rPr>
            </w:pPr>
            <w:r w:rsidRPr="008F35DF">
              <w:rPr>
                <w:rFonts w:ascii="Compasse" w:hAnsi="Compasse"/>
                <w:b/>
                <w:color w:val="4472C4"/>
                <w:sz w:val="22"/>
                <w:szCs w:val="22"/>
              </w:rPr>
              <w:t xml:space="preserve">Samstag, </w:t>
            </w:r>
            <w:r w:rsidR="00DE6A9B">
              <w:rPr>
                <w:rFonts w:ascii="Compasse" w:hAnsi="Compasse"/>
                <w:b/>
                <w:color w:val="4472C4"/>
                <w:sz w:val="22"/>
                <w:szCs w:val="22"/>
              </w:rPr>
              <w:t>3</w:t>
            </w:r>
            <w:r w:rsidR="00DD7627">
              <w:rPr>
                <w:rFonts w:ascii="Compasse" w:hAnsi="Compasse"/>
                <w:b/>
                <w:color w:val="4472C4"/>
                <w:sz w:val="22"/>
                <w:szCs w:val="22"/>
              </w:rPr>
              <w:t>0</w:t>
            </w:r>
            <w:r w:rsidRPr="008F35DF">
              <w:rPr>
                <w:rFonts w:ascii="Compasse" w:hAnsi="Compasse"/>
                <w:b/>
                <w:color w:val="4472C4"/>
                <w:sz w:val="22"/>
                <w:szCs w:val="22"/>
              </w:rPr>
              <w:t xml:space="preserve">. </w:t>
            </w:r>
            <w:r w:rsidR="00AF1734">
              <w:rPr>
                <w:rFonts w:ascii="Compasse" w:hAnsi="Compasse"/>
                <w:b/>
                <w:color w:val="4472C4"/>
                <w:sz w:val="22"/>
                <w:szCs w:val="22"/>
              </w:rPr>
              <w:t>August</w:t>
            </w:r>
          </w:p>
          <w:p w14:paraId="1CBDE779" w14:textId="6F5E00CA" w:rsidR="008F35DF" w:rsidRPr="004A1235" w:rsidRDefault="00E52E3A" w:rsidP="008F35DF">
            <w:pPr>
              <w:snapToGrid w:val="0"/>
              <w:jc w:val="center"/>
              <w:rPr>
                <w:rFonts w:ascii="Compasse" w:hAnsi="Compasse"/>
                <w:b/>
                <w:color w:val="4472C4"/>
                <w:sz w:val="22"/>
                <w:szCs w:val="22"/>
              </w:rPr>
            </w:pPr>
            <w:r w:rsidRPr="004A1235">
              <w:rPr>
                <w:rFonts w:ascii="Compasse" w:hAnsi="Compasse"/>
                <w:b/>
                <w:color w:val="4472C4"/>
                <w:sz w:val="22"/>
                <w:szCs w:val="22"/>
              </w:rPr>
              <w:t>“Run and Fun</w:t>
            </w:r>
            <w:r w:rsidR="00E17C1F" w:rsidRPr="004A1235">
              <w:rPr>
                <w:rFonts w:ascii="Compasse" w:hAnsi="Compasse"/>
                <w:b/>
                <w:color w:val="4472C4"/>
                <w:sz w:val="22"/>
                <w:szCs w:val="22"/>
              </w:rPr>
              <w:t>”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65BB90" w14:textId="77777777" w:rsidR="00E52E3A" w:rsidRPr="004A1235" w:rsidRDefault="00E52E3A" w:rsidP="00D6541E">
            <w:pPr>
              <w:pStyle w:val="Liste"/>
              <w:snapToGrid w:val="0"/>
              <w:spacing w:after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D95C67" w14:textId="77777777" w:rsidR="00E52E3A" w:rsidRPr="004A1235" w:rsidRDefault="00E52E3A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BAB423" w14:textId="77777777" w:rsidR="00E52E3A" w:rsidRPr="004A1235" w:rsidRDefault="00E52E3A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D5896" w14:textId="77777777" w:rsidR="00E52E3A" w:rsidRPr="004A1235" w:rsidRDefault="00E52E3A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</w:tr>
      <w:tr w:rsidR="00E17C1F" w:rsidRPr="004A1235" w14:paraId="548772CC" w14:textId="77777777" w:rsidTr="00B03073"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3EA373" w14:textId="77777777" w:rsidR="00E17C1F" w:rsidRPr="004A1235" w:rsidRDefault="00E17C1F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1" w:type="dxa"/>
            <w:tcBorders>
              <w:left w:val="single" w:sz="4" w:space="0" w:color="000000"/>
              <w:bottom w:val="single" w:sz="4" w:space="0" w:color="000000"/>
            </w:tcBorders>
          </w:tcPr>
          <w:p w14:paraId="111130E5" w14:textId="77777777" w:rsidR="00E17C1F" w:rsidRPr="004A1235" w:rsidRDefault="00E17C1F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8AEB" w14:textId="77777777" w:rsidR="00E17C1F" w:rsidRPr="004A1235" w:rsidRDefault="00E17C1F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174F62" w14:textId="7A930A6A" w:rsidR="00E17C1F" w:rsidRPr="004A1235" w:rsidRDefault="00E17C1F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4D3FA9" w14:textId="652C6921" w:rsidR="00E17C1F" w:rsidRPr="008F35DF" w:rsidRDefault="008F35DF" w:rsidP="00D6541E">
            <w:pPr>
              <w:snapToGrid w:val="0"/>
              <w:jc w:val="center"/>
              <w:rPr>
                <w:rFonts w:ascii="Compasse" w:hAnsi="Compasse"/>
                <w:b/>
                <w:bCs/>
                <w:sz w:val="22"/>
                <w:szCs w:val="22"/>
              </w:rPr>
            </w:pPr>
            <w:r w:rsidRPr="008F35DF">
              <w:rPr>
                <w:rFonts w:ascii="Compasse" w:hAnsi="Compasse"/>
                <w:b/>
                <w:bCs/>
                <w:color w:val="4C94D8" w:themeColor="text2" w:themeTint="80"/>
                <w:sz w:val="22"/>
                <w:szCs w:val="22"/>
              </w:rPr>
              <w:t xml:space="preserve">Beginn: </w:t>
            </w:r>
            <w:r>
              <w:rPr>
                <w:rFonts w:ascii="Compasse" w:hAnsi="Compasse"/>
                <w:b/>
                <w:bCs/>
                <w:color w:val="4C94D8" w:themeColor="text2" w:themeTint="80"/>
                <w:sz w:val="22"/>
                <w:szCs w:val="22"/>
              </w:rPr>
              <w:t xml:space="preserve">ca. </w:t>
            </w:r>
            <w:r w:rsidRPr="008F35DF">
              <w:rPr>
                <w:rFonts w:ascii="Compasse" w:hAnsi="Compasse"/>
                <w:b/>
                <w:bCs/>
                <w:color w:val="4C94D8" w:themeColor="text2" w:themeTint="80"/>
                <w:sz w:val="22"/>
                <w:szCs w:val="22"/>
              </w:rPr>
              <w:t>9</w:t>
            </w:r>
            <w:r w:rsidR="00AF1734">
              <w:rPr>
                <w:rFonts w:ascii="Compasse" w:hAnsi="Compasse"/>
                <w:b/>
                <w:bCs/>
                <w:color w:val="4C94D8" w:themeColor="text2" w:themeTint="80"/>
                <w:sz w:val="22"/>
                <w:szCs w:val="22"/>
              </w:rPr>
              <w:t xml:space="preserve">.30 </w:t>
            </w:r>
            <w:r w:rsidRPr="008F35DF">
              <w:rPr>
                <w:rFonts w:ascii="Compasse" w:hAnsi="Compasse"/>
                <w:b/>
                <w:bCs/>
                <w:color w:val="4C94D8" w:themeColor="text2" w:themeTint="80"/>
                <w:sz w:val="22"/>
                <w:szCs w:val="22"/>
              </w:rPr>
              <w:t>Uhr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90272A" w14:textId="77777777" w:rsidR="00E17C1F" w:rsidRPr="004A1235" w:rsidRDefault="00E17C1F" w:rsidP="00D6541E">
            <w:pPr>
              <w:pStyle w:val="Liste"/>
              <w:snapToGrid w:val="0"/>
              <w:spacing w:after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3B37F8" w14:textId="77777777" w:rsidR="00E17C1F" w:rsidRPr="004A1235" w:rsidRDefault="00E17C1F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DF0A66" w14:textId="77777777" w:rsidR="00E17C1F" w:rsidRPr="004A1235" w:rsidRDefault="00E17C1F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EB4B6" w14:textId="76037A24" w:rsidR="00E17C1F" w:rsidRPr="004A1235" w:rsidRDefault="00E17C1F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</w:tr>
      <w:tr w:rsidR="000C07B6" w:rsidRPr="004A1235" w14:paraId="048CED85" w14:textId="77777777" w:rsidTr="00B03073"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5BA300" w14:textId="77777777" w:rsidR="000C07B6" w:rsidRPr="004A1235" w:rsidRDefault="000C07B6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1" w:type="dxa"/>
            <w:tcBorders>
              <w:left w:val="single" w:sz="4" w:space="0" w:color="000000"/>
              <w:bottom w:val="single" w:sz="4" w:space="0" w:color="000000"/>
            </w:tcBorders>
          </w:tcPr>
          <w:p w14:paraId="6B88F8C9" w14:textId="77777777" w:rsidR="000C07B6" w:rsidRPr="004A1235" w:rsidRDefault="000C07B6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234C" w14:textId="77777777" w:rsidR="000C07B6" w:rsidRPr="004A1235" w:rsidRDefault="000C07B6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FFB9DA" w14:textId="1F6657F8" w:rsidR="000C07B6" w:rsidRPr="004A1235" w:rsidRDefault="007F6C67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210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89D695" w14:textId="1541015B" w:rsidR="000C07B6" w:rsidRPr="004A1235" w:rsidRDefault="00730DCE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 xml:space="preserve">Any Horse Any Rider 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F9F735" w14:textId="4AF91A83" w:rsidR="000C07B6" w:rsidRPr="004A1235" w:rsidRDefault="00730DCE" w:rsidP="00D6541E">
            <w:pPr>
              <w:pStyle w:val="Liste"/>
              <w:snapToGrid w:val="0"/>
              <w:spacing w:after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2</w:t>
            </w:r>
            <w:r w:rsidR="00DE6A9B">
              <w:rPr>
                <w:rFonts w:ascii="Compasse" w:hAnsi="Compasse"/>
                <w:sz w:val="22"/>
                <w:szCs w:val="22"/>
              </w:rPr>
              <w:t>5</w:t>
            </w:r>
            <w:r w:rsidRPr="004A1235">
              <w:rPr>
                <w:rFonts w:ascii="Compasse" w:hAnsi="Compasse"/>
                <w:sz w:val="22"/>
                <w:szCs w:val="22"/>
              </w:rPr>
              <w:t>,-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8D875E" w14:textId="53FA80E1" w:rsidR="000C07B6" w:rsidRPr="004A1235" w:rsidRDefault="00DE6A9B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30</w:t>
            </w:r>
            <w:r w:rsidR="00730DCE" w:rsidRPr="004A1235">
              <w:rPr>
                <w:rFonts w:ascii="Compasse" w:hAnsi="Compasse"/>
                <w:sz w:val="22"/>
                <w:szCs w:val="22"/>
              </w:rPr>
              <w:t>,-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8EF632" w14:textId="18BEB39A" w:rsidR="000C07B6" w:rsidRPr="004A1235" w:rsidRDefault="00730DCE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15,-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795DB" w14:textId="4CE1BA12" w:rsidR="000C07B6" w:rsidRPr="004A1235" w:rsidRDefault="00014571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14</w:t>
            </w:r>
          </w:p>
        </w:tc>
      </w:tr>
      <w:tr w:rsidR="00E17C1F" w:rsidRPr="004A1235" w14:paraId="2BC8BA75" w14:textId="77777777" w:rsidTr="00B03073"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7DA2E1" w14:textId="77777777" w:rsidR="00E17C1F" w:rsidRPr="004A1235" w:rsidRDefault="00E17C1F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1" w:type="dxa"/>
            <w:tcBorders>
              <w:left w:val="single" w:sz="4" w:space="0" w:color="000000"/>
              <w:bottom w:val="single" w:sz="4" w:space="0" w:color="000000"/>
            </w:tcBorders>
          </w:tcPr>
          <w:p w14:paraId="50DE74DE" w14:textId="77777777" w:rsidR="00E17C1F" w:rsidRPr="004A1235" w:rsidRDefault="00E17C1F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4E68" w14:textId="77777777" w:rsidR="00E17C1F" w:rsidRPr="004A1235" w:rsidRDefault="00E17C1F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6A9286" w14:textId="06B30636" w:rsidR="00E17C1F" w:rsidRPr="004A1235" w:rsidRDefault="007F6C67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227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83CEA2" w14:textId="5423C4D2" w:rsidR="00E17C1F" w:rsidRPr="004A1235" w:rsidRDefault="00D6541E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proofErr w:type="spellStart"/>
            <w:r w:rsidRPr="004A1235">
              <w:rPr>
                <w:rFonts w:ascii="Compasse" w:hAnsi="Compasse"/>
                <w:sz w:val="22"/>
                <w:szCs w:val="22"/>
              </w:rPr>
              <w:t>Greener</w:t>
            </w:r>
            <w:proofErr w:type="spellEnd"/>
            <w:r w:rsidRPr="004A1235">
              <w:rPr>
                <w:rFonts w:ascii="Compasse" w:hAnsi="Compasse"/>
                <w:sz w:val="22"/>
                <w:szCs w:val="22"/>
              </w:rPr>
              <w:t xml:space="preserve"> </w:t>
            </w:r>
            <w:proofErr w:type="spellStart"/>
            <w:r w:rsidRPr="004A1235">
              <w:rPr>
                <w:rFonts w:ascii="Compasse" w:hAnsi="Compasse"/>
                <w:sz w:val="22"/>
                <w:szCs w:val="22"/>
              </w:rPr>
              <w:t>than</w:t>
            </w:r>
            <w:proofErr w:type="spellEnd"/>
            <w:r w:rsidRPr="004A1235">
              <w:rPr>
                <w:rFonts w:ascii="Compasse" w:hAnsi="Compasse"/>
                <w:sz w:val="22"/>
                <w:szCs w:val="22"/>
              </w:rPr>
              <w:t xml:space="preserve"> Grass – Beginners (auch mit Schulpferd)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9B0BC8" w14:textId="6648BA03" w:rsidR="00E17C1F" w:rsidRPr="004A1235" w:rsidRDefault="00DE6A9B" w:rsidP="00D6541E">
            <w:pPr>
              <w:pStyle w:val="Liste"/>
              <w:snapToGrid w:val="0"/>
              <w:spacing w:after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20</w:t>
            </w:r>
            <w:r w:rsidR="00D6541E" w:rsidRPr="004A1235">
              <w:rPr>
                <w:rFonts w:ascii="Compasse" w:hAnsi="Compasse"/>
                <w:sz w:val="22"/>
                <w:szCs w:val="22"/>
              </w:rPr>
              <w:t>,-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1FE19B" w14:textId="511EB647" w:rsidR="00E17C1F" w:rsidRPr="004A1235" w:rsidRDefault="00014571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30</w:t>
            </w:r>
            <w:r w:rsidR="00D6541E" w:rsidRPr="004A1235">
              <w:rPr>
                <w:rFonts w:ascii="Compasse" w:hAnsi="Compasse"/>
                <w:sz w:val="22"/>
                <w:szCs w:val="22"/>
              </w:rPr>
              <w:t>,-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1ECB27" w14:textId="5AC56661" w:rsidR="00E17C1F" w:rsidRPr="004A1235" w:rsidRDefault="00D6541E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15,-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47AD2" w14:textId="6EDA2123" w:rsidR="00E17C1F" w:rsidRPr="004A1235" w:rsidRDefault="00014571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SS1</w:t>
            </w:r>
          </w:p>
        </w:tc>
      </w:tr>
      <w:tr w:rsidR="00092EEE" w:rsidRPr="004A1235" w14:paraId="51BC2C28" w14:textId="77777777" w:rsidTr="00B03073"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90A5BF" w14:textId="77777777" w:rsidR="00092EEE" w:rsidRPr="004A1235" w:rsidRDefault="00092EEE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1" w:type="dxa"/>
            <w:tcBorders>
              <w:left w:val="single" w:sz="4" w:space="0" w:color="000000"/>
              <w:bottom w:val="single" w:sz="4" w:space="0" w:color="000000"/>
            </w:tcBorders>
          </w:tcPr>
          <w:p w14:paraId="07336848" w14:textId="77777777" w:rsidR="00092EEE" w:rsidRPr="004A1235" w:rsidRDefault="00092EEE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481A" w14:textId="77777777" w:rsidR="00092EEE" w:rsidRPr="004A1235" w:rsidRDefault="00092EEE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BF0542" w14:textId="693EC862" w:rsidR="00092EEE" w:rsidRPr="004A1235" w:rsidRDefault="007F6C67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228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397977" w14:textId="4FC6B3D7" w:rsidR="00092EEE" w:rsidRPr="004A1235" w:rsidRDefault="00D6541E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Green Reiner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F57E74" w14:textId="1004F951" w:rsidR="00092EEE" w:rsidRPr="004A1235" w:rsidRDefault="00DE6A9B" w:rsidP="00D6541E">
            <w:pPr>
              <w:pStyle w:val="Liste"/>
              <w:snapToGrid w:val="0"/>
              <w:spacing w:after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20</w:t>
            </w:r>
            <w:r w:rsidR="00D6541E" w:rsidRPr="004A1235">
              <w:rPr>
                <w:rFonts w:ascii="Compasse" w:hAnsi="Compasse"/>
                <w:sz w:val="22"/>
                <w:szCs w:val="22"/>
              </w:rPr>
              <w:t>,-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011922" w14:textId="3B53F419" w:rsidR="00092EEE" w:rsidRPr="004A1235" w:rsidRDefault="00014571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30</w:t>
            </w:r>
            <w:r w:rsidR="00D6541E" w:rsidRPr="004A1235">
              <w:rPr>
                <w:rFonts w:ascii="Compasse" w:hAnsi="Compasse"/>
                <w:sz w:val="22"/>
                <w:szCs w:val="22"/>
              </w:rPr>
              <w:t>,-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2E03E6" w14:textId="7EE079F6" w:rsidR="00092EEE" w:rsidRPr="004A1235" w:rsidRDefault="00D6541E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15,-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83A2A" w14:textId="7F2A05B1" w:rsidR="00092EEE" w:rsidRPr="004A1235" w:rsidRDefault="00014571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6</w:t>
            </w:r>
          </w:p>
        </w:tc>
      </w:tr>
      <w:tr w:rsidR="00E92947" w:rsidRPr="004A1235" w14:paraId="298533A8" w14:textId="77777777" w:rsidTr="00B03073"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E5CF56" w14:textId="77777777" w:rsidR="00E92947" w:rsidRPr="004A1235" w:rsidRDefault="00E92947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1" w:type="dxa"/>
            <w:tcBorders>
              <w:left w:val="single" w:sz="4" w:space="0" w:color="000000"/>
              <w:bottom w:val="single" w:sz="4" w:space="0" w:color="000000"/>
            </w:tcBorders>
          </w:tcPr>
          <w:p w14:paraId="214FC5D3" w14:textId="77777777" w:rsidR="00E92947" w:rsidRPr="004A1235" w:rsidRDefault="00E92947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F03E" w14:textId="77777777" w:rsidR="00E92947" w:rsidRPr="004A1235" w:rsidRDefault="00E92947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614408" w14:textId="78AE035E" w:rsidR="00E92947" w:rsidRPr="004A1235" w:rsidRDefault="007F6C67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253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7BA1A7" w14:textId="573D98DC" w:rsidR="00E92947" w:rsidRPr="004A1235" w:rsidRDefault="00D6541E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 xml:space="preserve">SBH </w:t>
            </w:r>
            <w:proofErr w:type="gramStart"/>
            <w:r w:rsidRPr="004A1235">
              <w:rPr>
                <w:rFonts w:ascii="Compasse" w:hAnsi="Compasse"/>
                <w:sz w:val="22"/>
                <w:szCs w:val="22"/>
              </w:rPr>
              <w:t>3-5 jährige</w:t>
            </w:r>
            <w:proofErr w:type="gramEnd"/>
            <w:r w:rsidRPr="004A1235">
              <w:rPr>
                <w:rFonts w:ascii="Compasse" w:hAnsi="Compasse"/>
                <w:sz w:val="22"/>
                <w:szCs w:val="22"/>
              </w:rPr>
              <w:t xml:space="preserve"> Non Pro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F546BA" w14:textId="52CAC15B" w:rsidR="00E92947" w:rsidRPr="004A1235" w:rsidRDefault="00084F1F" w:rsidP="00D6541E">
            <w:pPr>
              <w:pStyle w:val="Liste"/>
              <w:snapToGrid w:val="0"/>
              <w:spacing w:after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20</w:t>
            </w:r>
            <w:r w:rsidR="00D6541E" w:rsidRPr="004A1235">
              <w:rPr>
                <w:rFonts w:ascii="Compasse" w:hAnsi="Compasse"/>
                <w:sz w:val="22"/>
                <w:szCs w:val="22"/>
              </w:rPr>
              <w:t>,-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A73D36" w14:textId="70330C56" w:rsidR="00E92947" w:rsidRPr="004A1235" w:rsidRDefault="00014571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30</w:t>
            </w:r>
            <w:r w:rsidR="00D6541E" w:rsidRPr="004A1235">
              <w:rPr>
                <w:rFonts w:ascii="Compasse" w:hAnsi="Compasse"/>
                <w:sz w:val="22"/>
                <w:szCs w:val="22"/>
              </w:rPr>
              <w:t>,-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E4332F" w14:textId="025ED00C" w:rsidR="00E92947" w:rsidRPr="004A1235" w:rsidRDefault="00D6541E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15,-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C617F" w14:textId="42762946" w:rsidR="00E92947" w:rsidRPr="004A1235" w:rsidRDefault="00014571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8</w:t>
            </w:r>
          </w:p>
        </w:tc>
      </w:tr>
      <w:tr w:rsidR="00964036" w:rsidRPr="004A1235" w14:paraId="697FF011" w14:textId="77777777" w:rsidTr="00B03073"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1B8ACC" w14:textId="77777777" w:rsidR="00964036" w:rsidRPr="004A1235" w:rsidRDefault="00964036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1" w:type="dxa"/>
            <w:tcBorders>
              <w:left w:val="single" w:sz="4" w:space="0" w:color="000000"/>
              <w:bottom w:val="single" w:sz="4" w:space="0" w:color="000000"/>
            </w:tcBorders>
          </w:tcPr>
          <w:p w14:paraId="19A89AFD" w14:textId="77777777" w:rsidR="00964036" w:rsidRPr="004A1235" w:rsidRDefault="00964036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9E85" w14:textId="77777777" w:rsidR="00964036" w:rsidRPr="004A1235" w:rsidRDefault="00964036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244084" w14:textId="742A1B0C" w:rsidR="00964036" w:rsidRPr="004A1235" w:rsidRDefault="007F6C67" w:rsidP="007F6C67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254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CBC685" w14:textId="7FEFF99E" w:rsidR="00964036" w:rsidRPr="004A1235" w:rsidRDefault="00D6541E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 xml:space="preserve">SBH </w:t>
            </w:r>
            <w:proofErr w:type="gramStart"/>
            <w:r w:rsidRPr="004A1235">
              <w:rPr>
                <w:rFonts w:ascii="Compasse" w:hAnsi="Compasse"/>
                <w:sz w:val="22"/>
                <w:szCs w:val="22"/>
              </w:rPr>
              <w:t>3-5 jährige</w:t>
            </w:r>
            <w:proofErr w:type="gramEnd"/>
            <w:r w:rsidRPr="004A1235">
              <w:rPr>
                <w:rFonts w:ascii="Compasse" w:hAnsi="Compasse"/>
                <w:sz w:val="22"/>
                <w:szCs w:val="22"/>
              </w:rPr>
              <w:t xml:space="preserve"> Open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8BA97E" w14:textId="24D9B2FD" w:rsidR="00964036" w:rsidRPr="004A1235" w:rsidRDefault="00D6541E" w:rsidP="00D6541E">
            <w:pPr>
              <w:pStyle w:val="Liste"/>
              <w:snapToGrid w:val="0"/>
              <w:spacing w:after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20,-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F2240F" w14:textId="17656442" w:rsidR="00964036" w:rsidRPr="004A1235" w:rsidRDefault="00014571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30</w:t>
            </w:r>
            <w:r w:rsidR="00D6541E" w:rsidRPr="004A1235">
              <w:rPr>
                <w:rFonts w:ascii="Compasse" w:hAnsi="Compasse"/>
                <w:sz w:val="22"/>
                <w:szCs w:val="22"/>
              </w:rPr>
              <w:t>,-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5E32C1" w14:textId="51F8D93E" w:rsidR="00964036" w:rsidRPr="004A1235" w:rsidRDefault="00D6541E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15,-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E181D" w14:textId="6BBD9247" w:rsidR="00964036" w:rsidRPr="004A1235" w:rsidRDefault="00014571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5</w:t>
            </w:r>
          </w:p>
        </w:tc>
      </w:tr>
      <w:tr w:rsidR="00A61F7D" w:rsidRPr="004A1235" w14:paraId="2E3B7B63" w14:textId="77777777" w:rsidTr="00B03073">
        <w:trPr>
          <w:trHeight w:val="112"/>
        </w:trPr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9ADD4A" w14:textId="3701307D" w:rsidR="00A61F7D" w:rsidRPr="004A1235" w:rsidRDefault="006B3724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6B3724">
              <w:rPr>
                <w:rFonts w:ascii="Compasse" w:hAnsi="Compasse"/>
                <w:color w:val="EE0000"/>
                <w:sz w:val="22"/>
                <w:szCs w:val="22"/>
              </w:rPr>
              <w:t>x</w:t>
            </w:r>
          </w:p>
        </w:tc>
        <w:tc>
          <w:tcPr>
            <w:tcW w:w="31" w:type="dxa"/>
            <w:tcBorders>
              <w:left w:val="single" w:sz="4" w:space="0" w:color="000000"/>
              <w:bottom w:val="single" w:sz="4" w:space="0" w:color="000000"/>
            </w:tcBorders>
          </w:tcPr>
          <w:p w14:paraId="13281948" w14:textId="77777777" w:rsidR="00A61F7D" w:rsidRPr="004A1235" w:rsidRDefault="00A61F7D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97E2" w14:textId="77777777" w:rsidR="00A61F7D" w:rsidRPr="004A1235" w:rsidRDefault="00A61F7D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F55979" w14:textId="6A756DA6" w:rsidR="00A61F7D" w:rsidRPr="004A1235" w:rsidRDefault="007F6C67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240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763C6A" w14:textId="3D733C70" w:rsidR="00A61F7D" w:rsidRPr="004A1235" w:rsidRDefault="00D6541E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Western Ranch Rail All Levels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F896F6" w14:textId="530D9BF2" w:rsidR="00A61F7D" w:rsidRPr="004A1235" w:rsidRDefault="00084F1F" w:rsidP="00D6541E">
            <w:pPr>
              <w:pStyle w:val="Liste"/>
              <w:snapToGrid w:val="0"/>
              <w:spacing w:after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20</w:t>
            </w:r>
            <w:r w:rsidR="00D6541E" w:rsidRPr="004A1235">
              <w:rPr>
                <w:rFonts w:ascii="Compasse" w:hAnsi="Compasse"/>
                <w:sz w:val="22"/>
                <w:szCs w:val="22"/>
              </w:rPr>
              <w:t>,-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C416C9" w14:textId="24E71363" w:rsidR="00A61F7D" w:rsidRPr="004A1235" w:rsidRDefault="00084F1F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 xml:space="preserve">  </w:t>
            </w:r>
            <w:r w:rsidR="00934332">
              <w:rPr>
                <w:rFonts w:ascii="Compasse" w:hAnsi="Compasse"/>
                <w:sz w:val="22"/>
                <w:szCs w:val="22"/>
              </w:rPr>
              <w:t>2</w:t>
            </w:r>
            <w:r w:rsidR="00014571">
              <w:rPr>
                <w:rFonts w:ascii="Compasse" w:hAnsi="Compasse"/>
                <w:sz w:val="22"/>
                <w:szCs w:val="22"/>
              </w:rPr>
              <w:t>5</w:t>
            </w:r>
            <w:r w:rsidR="00D6541E" w:rsidRPr="004A1235">
              <w:rPr>
                <w:rFonts w:ascii="Compasse" w:hAnsi="Compasse"/>
                <w:sz w:val="22"/>
                <w:szCs w:val="22"/>
              </w:rPr>
              <w:t>,</w:t>
            </w:r>
            <w:proofErr w:type="gramStart"/>
            <w:r w:rsidR="00D6541E" w:rsidRPr="004A1235">
              <w:rPr>
                <w:rFonts w:ascii="Compasse" w:hAnsi="Compasse"/>
                <w:sz w:val="22"/>
                <w:szCs w:val="22"/>
              </w:rPr>
              <w:t>-,-</w:t>
            </w:r>
            <w:proofErr w:type="gramEnd"/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AAF86E" w14:textId="4F761244" w:rsidR="00A61F7D" w:rsidRPr="004A1235" w:rsidRDefault="00D6541E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15,-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984E0" w14:textId="47980C6A" w:rsidR="00A61F7D" w:rsidRPr="004A1235" w:rsidRDefault="008F35DF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--</w:t>
            </w:r>
          </w:p>
        </w:tc>
      </w:tr>
      <w:tr w:rsidR="004A32D6" w:rsidRPr="004A1235" w14:paraId="1B7147B5" w14:textId="77777777" w:rsidTr="00B03073">
        <w:trPr>
          <w:trHeight w:val="112"/>
        </w:trPr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F96207" w14:textId="0A7148C4" w:rsidR="004A32D6" w:rsidRPr="004A1235" w:rsidRDefault="006B3724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6B3724">
              <w:rPr>
                <w:rFonts w:ascii="Compasse" w:hAnsi="Compasse"/>
                <w:color w:val="EE0000"/>
                <w:sz w:val="22"/>
                <w:szCs w:val="22"/>
              </w:rPr>
              <w:t>x</w:t>
            </w:r>
          </w:p>
        </w:tc>
        <w:tc>
          <w:tcPr>
            <w:tcW w:w="31" w:type="dxa"/>
            <w:tcBorders>
              <w:left w:val="single" w:sz="4" w:space="0" w:color="000000"/>
              <w:bottom w:val="single" w:sz="4" w:space="0" w:color="000000"/>
            </w:tcBorders>
          </w:tcPr>
          <w:p w14:paraId="0C3270F3" w14:textId="77777777" w:rsidR="004A32D6" w:rsidRPr="004A1235" w:rsidRDefault="004A32D6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DBEB" w14:textId="77777777" w:rsidR="004A32D6" w:rsidRPr="004A1235" w:rsidRDefault="004A32D6" w:rsidP="00D44F5B">
            <w:pPr>
              <w:snapToGrid w:val="0"/>
              <w:jc w:val="center"/>
              <w:rPr>
                <w:rFonts w:ascii="Compasse" w:hAnsi="Compasse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B87E58" w14:textId="3B90A9C2" w:rsidR="004A32D6" w:rsidRPr="004A1235" w:rsidRDefault="007F6C67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218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D3C3BE" w14:textId="1338E32B" w:rsidR="004A32D6" w:rsidRPr="004A1235" w:rsidRDefault="00D6541E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 xml:space="preserve">Ranch </w:t>
            </w:r>
            <w:proofErr w:type="spellStart"/>
            <w:r w:rsidRPr="004A1235">
              <w:rPr>
                <w:rFonts w:ascii="Compasse" w:hAnsi="Compasse"/>
                <w:sz w:val="22"/>
                <w:szCs w:val="22"/>
              </w:rPr>
              <w:t>Riding</w:t>
            </w:r>
            <w:proofErr w:type="spellEnd"/>
            <w:r w:rsidRPr="004A1235">
              <w:rPr>
                <w:rFonts w:ascii="Compasse" w:hAnsi="Compasse"/>
                <w:sz w:val="22"/>
                <w:szCs w:val="22"/>
              </w:rPr>
              <w:t xml:space="preserve"> All Levels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093EB0" w14:textId="448FA1A9" w:rsidR="004A32D6" w:rsidRPr="004A1235" w:rsidRDefault="00014571" w:rsidP="00D6541E">
            <w:pPr>
              <w:pStyle w:val="Liste"/>
              <w:snapToGrid w:val="0"/>
              <w:spacing w:after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20</w:t>
            </w:r>
            <w:r w:rsidR="00D6541E" w:rsidRPr="004A1235">
              <w:rPr>
                <w:rFonts w:ascii="Compasse" w:hAnsi="Compasse"/>
                <w:sz w:val="22"/>
                <w:szCs w:val="22"/>
              </w:rPr>
              <w:t>,-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B6F102" w14:textId="208C6E3D" w:rsidR="004A32D6" w:rsidRPr="004A1235" w:rsidRDefault="00014571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3</w:t>
            </w:r>
            <w:r w:rsidR="00934332">
              <w:rPr>
                <w:rFonts w:ascii="Compasse" w:hAnsi="Compasse"/>
                <w:sz w:val="22"/>
                <w:szCs w:val="22"/>
              </w:rPr>
              <w:t>0</w:t>
            </w:r>
            <w:r w:rsidR="00D6541E" w:rsidRPr="004A1235">
              <w:rPr>
                <w:rFonts w:ascii="Compasse" w:hAnsi="Compasse"/>
                <w:sz w:val="22"/>
                <w:szCs w:val="22"/>
              </w:rPr>
              <w:t>,-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489200" w14:textId="574CB11C" w:rsidR="004A32D6" w:rsidRPr="004A1235" w:rsidRDefault="00D6541E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15,-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5CD49" w14:textId="3F40D25E" w:rsidR="004A32D6" w:rsidRPr="004A1235" w:rsidRDefault="00014571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EWU</w:t>
            </w:r>
            <w:r w:rsidR="008E6E80">
              <w:rPr>
                <w:rFonts w:ascii="Compasse" w:hAnsi="Compasse"/>
                <w:sz w:val="22"/>
                <w:szCs w:val="22"/>
              </w:rPr>
              <w:t xml:space="preserve"> </w:t>
            </w:r>
            <w:r w:rsidR="00C85ED6">
              <w:rPr>
                <w:rFonts w:ascii="Compasse" w:hAnsi="Compasse"/>
                <w:sz w:val="22"/>
                <w:szCs w:val="22"/>
              </w:rPr>
              <w:t>#29</w:t>
            </w:r>
          </w:p>
        </w:tc>
      </w:tr>
      <w:tr w:rsidR="00A61F7D" w:rsidRPr="004A1235" w14:paraId="692BF624" w14:textId="77777777" w:rsidTr="00B03073"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D8AAAA" w14:textId="1D6B4BE5" w:rsidR="00A61F7D" w:rsidRPr="004A1235" w:rsidRDefault="00A61F7D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1" w:type="dxa"/>
            <w:tcBorders>
              <w:left w:val="single" w:sz="4" w:space="0" w:color="000000"/>
              <w:bottom w:val="single" w:sz="4" w:space="0" w:color="000000"/>
            </w:tcBorders>
          </w:tcPr>
          <w:p w14:paraId="0A1839A4" w14:textId="77777777" w:rsidR="00A61F7D" w:rsidRPr="004A1235" w:rsidRDefault="00A61F7D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020C" w14:textId="77777777" w:rsidR="00A61F7D" w:rsidRPr="004A1235" w:rsidRDefault="00A61F7D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236C69" w14:textId="6909E79B" w:rsidR="00A61F7D" w:rsidRPr="004A1235" w:rsidRDefault="007F6C67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221/121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02E11F" w14:textId="36821B75" w:rsidR="00A61F7D" w:rsidRPr="004A1235" w:rsidRDefault="00D6541E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 xml:space="preserve">Non Pro </w:t>
            </w:r>
            <w:r w:rsidR="00934332">
              <w:rPr>
                <w:rFonts w:ascii="Compasse" w:hAnsi="Compasse"/>
                <w:sz w:val="22"/>
                <w:szCs w:val="22"/>
              </w:rPr>
              <w:t xml:space="preserve"> </w:t>
            </w:r>
            <w:r w:rsidRPr="004A1235">
              <w:rPr>
                <w:rFonts w:ascii="Compasse" w:hAnsi="Compasse"/>
                <w:sz w:val="22"/>
                <w:szCs w:val="22"/>
              </w:rPr>
              <w:t xml:space="preserve"> </w:t>
            </w:r>
            <w:r w:rsidR="00934332">
              <w:rPr>
                <w:rFonts w:ascii="Compasse" w:hAnsi="Compasse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832818" w14:textId="262B66C7" w:rsidR="00A61F7D" w:rsidRPr="004A1235" w:rsidRDefault="0055560A" w:rsidP="00D6541E">
            <w:pPr>
              <w:pStyle w:val="Liste"/>
              <w:snapToGrid w:val="0"/>
              <w:spacing w:after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20,-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A605A5" w14:textId="2C565863" w:rsidR="00A61F7D" w:rsidRPr="004A1235" w:rsidRDefault="0055560A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25,-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337E7C" w14:textId="1A931A05" w:rsidR="00A61F7D" w:rsidRPr="004A1235" w:rsidRDefault="00052911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15</w:t>
            </w:r>
            <w:r w:rsidR="00D6541E" w:rsidRPr="004A1235">
              <w:rPr>
                <w:rFonts w:ascii="Compasse" w:hAnsi="Compasse"/>
                <w:sz w:val="22"/>
                <w:szCs w:val="22"/>
              </w:rPr>
              <w:t>,-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121E" w14:textId="5984C29A" w:rsidR="00A61F7D" w:rsidRPr="004A1235" w:rsidRDefault="0055560A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1</w:t>
            </w:r>
            <w:r w:rsidR="00014571">
              <w:rPr>
                <w:rFonts w:ascii="Compasse" w:hAnsi="Compasse"/>
                <w:sz w:val="22"/>
                <w:szCs w:val="22"/>
              </w:rPr>
              <w:t>7</w:t>
            </w:r>
          </w:p>
        </w:tc>
      </w:tr>
      <w:tr w:rsidR="00D6541E" w:rsidRPr="004A1235" w14:paraId="0DAA4397" w14:textId="77777777" w:rsidTr="00B03073"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512816" w14:textId="77777777" w:rsidR="00D6541E" w:rsidRPr="004A1235" w:rsidRDefault="00D6541E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1" w:type="dxa"/>
            <w:tcBorders>
              <w:left w:val="single" w:sz="4" w:space="0" w:color="000000"/>
              <w:bottom w:val="single" w:sz="4" w:space="0" w:color="000000"/>
            </w:tcBorders>
          </w:tcPr>
          <w:p w14:paraId="727B9900" w14:textId="77777777" w:rsidR="00D6541E" w:rsidRPr="004A1235" w:rsidRDefault="00D6541E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7A02" w14:textId="77777777" w:rsidR="00D6541E" w:rsidRPr="004A1235" w:rsidRDefault="00D6541E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BA4C83" w14:textId="45B97C9B" w:rsidR="00D6541E" w:rsidRPr="004A1235" w:rsidRDefault="007F6C67" w:rsidP="007F6C67">
            <w:pPr>
              <w:snapToGrid w:val="0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211/111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15F064" w14:textId="6759D6C1" w:rsidR="00D6541E" w:rsidRPr="004A1235" w:rsidRDefault="00D6541E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Open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B40C03" w14:textId="77666067" w:rsidR="00D6541E" w:rsidRPr="004A1235" w:rsidRDefault="0055560A" w:rsidP="00D6541E">
            <w:pPr>
              <w:pStyle w:val="Liste"/>
              <w:snapToGrid w:val="0"/>
              <w:spacing w:after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2</w:t>
            </w:r>
            <w:r w:rsidR="00014571">
              <w:rPr>
                <w:rFonts w:ascii="Compasse" w:hAnsi="Compasse"/>
                <w:sz w:val="22"/>
                <w:szCs w:val="22"/>
              </w:rPr>
              <w:t>5</w:t>
            </w:r>
            <w:r w:rsidR="00D6541E" w:rsidRPr="004A1235">
              <w:rPr>
                <w:rFonts w:ascii="Compasse" w:hAnsi="Compasse"/>
                <w:sz w:val="22"/>
                <w:szCs w:val="22"/>
              </w:rPr>
              <w:t>,-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3DA735" w14:textId="0E79EA58" w:rsidR="00D6541E" w:rsidRPr="004A1235" w:rsidRDefault="00014571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3</w:t>
            </w:r>
            <w:r w:rsidR="00A76375">
              <w:rPr>
                <w:rFonts w:ascii="Compasse" w:hAnsi="Compasse"/>
                <w:sz w:val="22"/>
                <w:szCs w:val="22"/>
              </w:rPr>
              <w:t>5</w:t>
            </w:r>
            <w:r w:rsidR="00D6541E" w:rsidRPr="004A1235">
              <w:rPr>
                <w:rFonts w:ascii="Compasse" w:hAnsi="Compasse"/>
                <w:sz w:val="22"/>
                <w:szCs w:val="22"/>
              </w:rPr>
              <w:t>,-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44671C" w14:textId="596E60E6" w:rsidR="00D6541E" w:rsidRPr="004A1235" w:rsidRDefault="00D6541E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15,-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6241" w14:textId="572FB7F1" w:rsidR="00D6541E" w:rsidRPr="004A1235" w:rsidRDefault="00D6541E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1</w:t>
            </w:r>
            <w:r w:rsidR="00014571">
              <w:rPr>
                <w:rFonts w:ascii="Compasse" w:hAnsi="Compasse"/>
                <w:sz w:val="22"/>
                <w:szCs w:val="22"/>
              </w:rPr>
              <w:t>8</w:t>
            </w:r>
          </w:p>
        </w:tc>
      </w:tr>
      <w:tr w:rsidR="0055560A" w:rsidRPr="004A1235" w14:paraId="6DEF0870" w14:textId="77777777" w:rsidTr="00B03073"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8C638A" w14:textId="77777777" w:rsidR="0055560A" w:rsidRPr="004A1235" w:rsidRDefault="0055560A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1" w:type="dxa"/>
            <w:tcBorders>
              <w:left w:val="single" w:sz="4" w:space="0" w:color="000000"/>
              <w:bottom w:val="single" w:sz="4" w:space="0" w:color="000000"/>
            </w:tcBorders>
          </w:tcPr>
          <w:p w14:paraId="78D37F32" w14:textId="77777777" w:rsidR="0055560A" w:rsidRPr="004A1235" w:rsidRDefault="0055560A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87BD" w14:textId="77777777" w:rsidR="0055560A" w:rsidRPr="004A1235" w:rsidRDefault="0055560A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3B5120" w14:textId="77777777" w:rsidR="0055560A" w:rsidRPr="004A1235" w:rsidRDefault="0055560A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A40EF1" w14:textId="67D69869" w:rsidR="0055560A" w:rsidRPr="004A1235" w:rsidRDefault="0055560A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DE16FC" w14:textId="77777777" w:rsidR="0055560A" w:rsidRPr="004A1235" w:rsidRDefault="0055560A" w:rsidP="00D6541E">
            <w:pPr>
              <w:pStyle w:val="Liste"/>
              <w:snapToGrid w:val="0"/>
              <w:spacing w:after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47672" w14:textId="77777777" w:rsidR="0055560A" w:rsidRPr="004A1235" w:rsidRDefault="0055560A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E0D665" w14:textId="77777777" w:rsidR="0055560A" w:rsidRPr="004A1235" w:rsidRDefault="0055560A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DB896" w14:textId="77777777" w:rsidR="0055560A" w:rsidRPr="004A1235" w:rsidRDefault="0055560A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</w:tr>
      <w:tr w:rsidR="007D5670" w:rsidRPr="004A1235" w14:paraId="6E758700" w14:textId="77777777" w:rsidTr="00B03073"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8EBCFC" w14:textId="77777777" w:rsidR="007D5670" w:rsidRPr="004A1235" w:rsidRDefault="007D5670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1" w:type="dxa"/>
            <w:tcBorders>
              <w:left w:val="single" w:sz="4" w:space="0" w:color="000000"/>
              <w:bottom w:val="single" w:sz="4" w:space="0" w:color="000000"/>
            </w:tcBorders>
          </w:tcPr>
          <w:p w14:paraId="3CF4FDB1" w14:textId="77777777" w:rsidR="007D5670" w:rsidRPr="004A1235" w:rsidRDefault="007D5670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4997" w14:textId="77777777" w:rsidR="007D5670" w:rsidRPr="004A1235" w:rsidRDefault="007D5670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D4FAF9" w14:textId="77777777" w:rsidR="007D5670" w:rsidRPr="004A1235" w:rsidRDefault="007D5670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AD097B" w14:textId="78DB2BB3" w:rsidR="00AD3EC5" w:rsidRPr="004A1235" w:rsidRDefault="00FF0A3C" w:rsidP="00D6541E">
            <w:pPr>
              <w:snapToGrid w:val="0"/>
              <w:jc w:val="center"/>
              <w:rPr>
                <w:rFonts w:ascii="Compasse" w:hAnsi="Compasse"/>
                <w:b/>
                <w:color w:val="4472C4"/>
                <w:sz w:val="22"/>
                <w:szCs w:val="22"/>
              </w:rPr>
            </w:pPr>
            <w:r w:rsidRPr="004A1235">
              <w:rPr>
                <w:rFonts w:ascii="Compasse" w:hAnsi="Compasse"/>
                <w:b/>
                <w:color w:val="4472C4"/>
                <w:sz w:val="22"/>
                <w:szCs w:val="22"/>
              </w:rPr>
              <w:t xml:space="preserve">Sonntag, </w:t>
            </w:r>
            <w:r w:rsidR="006B50A8">
              <w:rPr>
                <w:rFonts w:ascii="Compasse" w:hAnsi="Compasse"/>
                <w:b/>
                <w:color w:val="4472C4"/>
                <w:sz w:val="22"/>
                <w:szCs w:val="22"/>
              </w:rPr>
              <w:t>3</w:t>
            </w:r>
            <w:r w:rsidR="008E6E80">
              <w:rPr>
                <w:rFonts w:ascii="Compasse" w:hAnsi="Compasse"/>
                <w:b/>
                <w:color w:val="4472C4"/>
                <w:sz w:val="22"/>
                <w:szCs w:val="22"/>
              </w:rPr>
              <w:t>1.</w:t>
            </w:r>
            <w:r w:rsidR="00AD3EC5" w:rsidRPr="004A1235">
              <w:rPr>
                <w:rFonts w:ascii="Compasse" w:hAnsi="Compasse"/>
                <w:b/>
                <w:color w:val="4472C4"/>
                <w:sz w:val="22"/>
                <w:szCs w:val="22"/>
              </w:rPr>
              <w:t xml:space="preserve"> </w:t>
            </w:r>
            <w:r w:rsidR="006B50A8">
              <w:rPr>
                <w:rFonts w:ascii="Compasse" w:hAnsi="Compasse"/>
                <w:b/>
                <w:color w:val="4472C4"/>
                <w:sz w:val="22"/>
                <w:szCs w:val="22"/>
              </w:rPr>
              <w:t>August</w:t>
            </w:r>
          </w:p>
          <w:p w14:paraId="1851AA86" w14:textId="7347045F" w:rsidR="003C39DE" w:rsidRPr="004A1235" w:rsidRDefault="001F3CEE" w:rsidP="00D6541E">
            <w:pPr>
              <w:snapToGrid w:val="0"/>
              <w:jc w:val="center"/>
              <w:rPr>
                <w:rFonts w:ascii="Compasse" w:hAnsi="Compasse"/>
                <w:b/>
                <w:color w:val="4472C4"/>
                <w:sz w:val="22"/>
                <w:szCs w:val="22"/>
              </w:rPr>
            </w:pPr>
            <w:r w:rsidRPr="004A1235">
              <w:rPr>
                <w:rFonts w:ascii="Compasse" w:hAnsi="Compasse"/>
                <w:b/>
                <w:color w:val="4472C4"/>
                <w:sz w:val="22"/>
                <w:szCs w:val="22"/>
              </w:rPr>
              <w:t>Beginn ca. 9</w:t>
            </w:r>
            <w:r w:rsidR="008F35DF">
              <w:rPr>
                <w:rFonts w:ascii="Compasse" w:hAnsi="Compasse"/>
                <w:b/>
                <w:color w:val="4472C4"/>
                <w:sz w:val="22"/>
                <w:szCs w:val="22"/>
              </w:rPr>
              <w:t>.30</w:t>
            </w:r>
            <w:r w:rsidR="00ED3B81" w:rsidRPr="004A1235">
              <w:rPr>
                <w:rFonts w:ascii="Compasse" w:hAnsi="Compasse"/>
                <w:b/>
                <w:color w:val="4472C4"/>
                <w:sz w:val="22"/>
                <w:szCs w:val="22"/>
              </w:rPr>
              <w:t xml:space="preserve"> Uhr</w:t>
            </w:r>
            <w:r w:rsidR="00AD3EC5" w:rsidRPr="004A1235">
              <w:rPr>
                <w:rFonts w:ascii="Compasse" w:hAnsi="Compasse"/>
                <w:b/>
                <w:color w:val="4472C4"/>
                <w:sz w:val="22"/>
                <w:szCs w:val="22"/>
              </w:rPr>
              <w:t xml:space="preserve"> - </w:t>
            </w:r>
            <w:r w:rsidR="003C39DE" w:rsidRPr="004A1235">
              <w:rPr>
                <w:rFonts w:ascii="Compasse" w:hAnsi="Compasse"/>
                <w:b/>
                <w:color w:val="4472C4"/>
                <w:sz w:val="22"/>
                <w:szCs w:val="22"/>
              </w:rPr>
              <w:t>Turnier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078D4E" w14:textId="77777777" w:rsidR="007D5670" w:rsidRPr="004A1235" w:rsidRDefault="007D5670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C4ACC6" w14:textId="77777777" w:rsidR="007D5670" w:rsidRPr="004A1235" w:rsidRDefault="007D5670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24EDAF" w14:textId="77777777" w:rsidR="007D5670" w:rsidRPr="004A1235" w:rsidRDefault="007D5670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56E6" w14:textId="49D520C1" w:rsidR="007D5670" w:rsidRPr="004A1235" w:rsidRDefault="007D5670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</w:tr>
      <w:tr w:rsidR="00A61F7D" w:rsidRPr="004A1235" w14:paraId="267F2573" w14:textId="77777777" w:rsidTr="00B03073"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C8F5D9" w14:textId="77777777" w:rsidR="00A61F7D" w:rsidRPr="004A1235" w:rsidRDefault="00A61F7D" w:rsidP="006A1A17">
            <w:pPr>
              <w:snapToGrid w:val="0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1" w:type="dxa"/>
            <w:tcBorders>
              <w:left w:val="single" w:sz="4" w:space="0" w:color="000000"/>
              <w:bottom w:val="single" w:sz="4" w:space="0" w:color="000000"/>
            </w:tcBorders>
          </w:tcPr>
          <w:p w14:paraId="118C6093" w14:textId="77777777" w:rsidR="00A61F7D" w:rsidRPr="004A1235" w:rsidRDefault="00A61F7D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999B" w14:textId="77777777" w:rsidR="00A61F7D" w:rsidRPr="004A1235" w:rsidRDefault="00A61F7D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4E9D9C" w14:textId="09659C5D" w:rsidR="00A61F7D" w:rsidRPr="004A1235" w:rsidRDefault="007012E3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210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013C64" w14:textId="6549BAC4" w:rsidR="00A61F7D" w:rsidRPr="004A1235" w:rsidRDefault="007012E3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Any Horse Any Rider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76B68D" w14:textId="6F679AE3" w:rsidR="00A61F7D" w:rsidRPr="004A1235" w:rsidRDefault="00014571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25</w:t>
            </w:r>
            <w:r w:rsidR="0055560A" w:rsidRPr="004A1235">
              <w:rPr>
                <w:rFonts w:ascii="Compasse" w:hAnsi="Compasse"/>
                <w:sz w:val="22"/>
                <w:szCs w:val="22"/>
              </w:rPr>
              <w:t>,-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45FA31" w14:textId="29BBB3F3" w:rsidR="00A61F7D" w:rsidRPr="004A1235" w:rsidRDefault="007F6C67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30</w:t>
            </w:r>
            <w:r w:rsidR="0055560A" w:rsidRPr="004A1235">
              <w:rPr>
                <w:rFonts w:ascii="Compasse" w:hAnsi="Compasse"/>
                <w:sz w:val="22"/>
                <w:szCs w:val="22"/>
              </w:rPr>
              <w:t>,-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9C01C3" w14:textId="19122DEA" w:rsidR="00A61F7D" w:rsidRPr="004A1235" w:rsidRDefault="0055560A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15,-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C9F7B" w14:textId="6D059EB6" w:rsidR="00A61F7D" w:rsidRPr="004A1235" w:rsidRDefault="00014571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8</w:t>
            </w:r>
          </w:p>
        </w:tc>
      </w:tr>
      <w:tr w:rsidR="00FB12AE" w:rsidRPr="004A1235" w14:paraId="726395AD" w14:textId="77777777" w:rsidTr="00B03073"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CC78AD" w14:textId="77777777" w:rsidR="00FB12AE" w:rsidRPr="004A1235" w:rsidRDefault="00FB12AE" w:rsidP="006A1A17">
            <w:pPr>
              <w:snapToGrid w:val="0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1" w:type="dxa"/>
            <w:tcBorders>
              <w:left w:val="single" w:sz="4" w:space="0" w:color="000000"/>
              <w:bottom w:val="single" w:sz="4" w:space="0" w:color="000000"/>
            </w:tcBorders>
          </w:tcPr>
          <w:p w14:paraId="1D3E8521" w14:textId="77777777" w:rsidR="00FB12AE" w:rsidRPr="004A1235" w:rsidRDefault="00FB12AE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F545" w14:textId="77777777" w:rsidR="00FB12AE" w:rsidRPr="004A1235" w:rsidRDefault="00FB12AE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1F06F8" w14:textId="5EFFF816" w:rsidR="007F6C67" w:rsidRPr="004A1235" w:rsidRDefault="007B5380" w:rsidP="007B5380">
            <w:pPr>
              <w:snapToGrid w:val="0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color w:val="FF0000"/>
                <w:sz w:val="22"/>
                <w:szCs w:val="22"/>
              </w:rPr>
              <w:t xml:space="preserve">      </w:t>
            </w:r>
            <w:r w:rsidR="007F6C67">
              <w:rPr>
                <w:rFonts w:ascii="Compasse" w:hAnsi="Compasse"/>
                <w:sz w:val="22"/>
                <w:szCs w:val="22"/>
              </w:rPr>
              <w:t>204/104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5B4D10" w14:textId="092DDE81" w:rsidR="00FB12AE" w:rsidRPr="004A1235" w:rsidRDefault="0055560A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Youth bis 13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A817B0" w14:textId="07A457E7" w:rsidR="00FB12AE" w:rsidRPr="004A1235" w:rsidRDefault="0055560A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1</w:t>
            </w:r>
            <w:r w:rsidR="008F35DF">
              <w:rPr>
                <w:rFonts w:ascii="Compasse" w:hAnsi="Compasse"/>
                <w:sz w:val="22"/>
                <w:szCs w:val="22"/>
              </w:rPr>
              <w:t>2</w:t>
            </w:r>
            <w:r w:rsidRPr="004A1235">
              <w:rPr>
                <w:rFonts w:ascii="Compasse" w:hAnsi="Compasse"/>
                <w:sz w:val="22"/>
                <w:szCs w:val="22"/>
              </w:rPr>
              <w:t>,-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A1693E" w14:textId="2D26C66B" w:rsidR="00FB12AE" w:rsidRPr="004A1235" w:rsidRDefault="008F35DF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15</w:t>
            </w:r>
            <w:r w:rsidR="0055560A" w:rsidRPr="004A1235">
              <w:rPr>
                <w:rFonts w:ascii="Compasse" w:hAnsi="Compasse"/>
                <w:sz w:val="22"/>
                <w:szCs w:val="22"/>
              </w:rPr>
              <w:t>,-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4F531B" w14:textId="7B475EB6" w:rsidR="00FB12AE" w:rsidRPr="004A1235" w:rsidRDefault="0055560A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10,-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3F5A5" w14:textId="19704CFA" w:rsidR="00FB12AE" w:rsidRPr="004A1235" w:rsidRDefault="00BA5939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1</w:t>
            </w:r>
            <w:r w:rsidR="00014571">
              <w:rPr>
                <w:rFonts w:ascii="Compasse" w:hAnsi="Compasse"/>
                <w:sz w:val="22"/>
                <w:szCs w:val="22"/>
              </w:rPr>
              <w:t>3</w:t>
            </w:r>
          </w:p>
        </w:tc>
      </w:tr>
      <w:tr w:rsidR="004A32D6" w:rsidRPr="004A1235" w14:paraId="754A84B2" w14:textId="77777777" w:rsidTr="00B03073"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720CC6" w14:textId="77777777" w:rsidR="004A32D6" w:rsidRPr="004A1235" w:rsidRDefault="004A32D6" w:rsidP="006A1A17">
            <w:pPr>
              <w:snapToGrid w:val="0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1" w:type="dxa"/>
            <w:tcBorders>
              <w:left w:val="single" w:sz="4" w:space="0" w:color="000000"/>
              <w:bottom w:val="single" w:sz="4" w:space="0" w:color="000000"/>
            </w:tcBorders>
          </w:tcPr>
          <w:p w14:paraId="3F60FCBE" w14:textId="77777777" w:rsidR="004A32D6" w:rsidRPr="004A1235" w:rsidRDefault="004A32D6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E5C2" w14:textId="77777777" w:rsidR="004A32D6" w:rsidRPr="004A1235" w:rsidRDefault="004A32D6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970A0E" w14:textId="3892126F" w:rsidR="004A32D6" w:rsidRPr="004A1235" w:rsidRDefault="007F6C67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205/105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69BF56" w14:textId="44ADE857" w:rsidR="004A32D6" w:rsidRPr="004A1235" w:rsidRDefault="0055560A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Youth bis 18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DE10A5" w14:textId="12E3B6AC" w:rsidR="004A32D6" w:rsidRPr="004A1235" w:rsidRDefault="0055560A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15,-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3171F0" w14:textId="0E5B9C4E" w:rsidR="004A32D6" w:rsidRPr="004A1235" w:rsidRDefault="008F35DF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15</w:t>
            </w:r>
            <w:r w:rsidR="0055560A" w:rsidRPr="004A1235">
              <w:rPr>
                <w:rFonts w:ascii="Compasse" w:hAnsi="Compasse"/>
                <w:sz w:val="22"/>
                <w:szCs w:val="22"/>
              </w:rPr>
              <w:t>,-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ED08E3" w14:textId="5B17F635" w:rsidR="004A32D6" w:rsidRPr="004A1235" w:rsidRDefault="0055560A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10,-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ABA50" w14:textId="462A86C4" w:rsidR="004A32D6" w:rsidRPr="004A1235" w:rsidRDefault="00014571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4</w:t>
            </w:r>
          </w:p>
        </w:tc>
      </w:tr>
      <w:tr w:rsidR="00BA5939" w:rsidRPr="004A1235" w14:paraId="77356C6E" w14:textId="77777777" w:rsidTr="00B03073"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A58187" w14:textId="77777777" w:rsidR="00BA5939" w:rsidRPr="004A1235" w:rsidRDefault="00BA5939" w:rsidP="006A1A17">
            <w:pPr>
              <w:snapToGrid w:val="0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1" w:type="dxa"/>
            <w:tcBorders>
              <w:left w:val="single" w:sz="4" w:space="0" w:color="000000"/>
              <w:bottom w:val="single" w:sz="4" w:space="0" w:color="000000"/>
            </w:tcBorders>
          </w:tcPr>
          <w:p w14:paraId="23670B6F" w14:textId="77777777" w:rsidR="00BA5939" w:rsidRPr="004A1235" w:rsidRDefault="00BA5939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70AC" w14:textId="77777777" w:rsidR="00BA5939" w:rsidRPr="004A1235" w:rsidRDefault="00BA5939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A55E08" w14:textId="3965F3DF" w:rsidR="00BA5939" w:rsidRPr="004A1235" w:rsidRDefault="007F6C67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220/120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155A28" w14:textId="71D63994" w:rsidR="00BA5939" w:rsidRPr="004A1235" w:rsidRDefault="00BA5939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 xml:space="preserve">Rookie 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309709" w14:textId="3AFB6CCD" w:rsidR="00BA5939" w:rsidRPr="004A1235" w:rsidRDefault="00084F1F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20</w:t>
            </w:r>
            <w:r w:rsidR="00BA5939">
              <w:rPr>
                <w:rFonts w:ascii="Compasse" w:hAnsi="Compasse"/>
                <w:sz w:val="22"/>
                <w:szCs w:val="22"/>
              </w:rPr>
              <w:t>,-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1EFA53" w14:textId="32521802" w:rsidR="00BA5939" w:rsidRPr="004A1235" w:rsidRDefault="00BA5939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2</w:t>
            </w:r>
            <w:r w:rsidR="00014571">
              <w:rPr>
                <w:rFonts w:ascii="Compasse" w:hAnsi="Compasse"/>
                <w:sz w:val="22"/>
                <w:szCs w:val="22"/>
              </w:rPr>
              <w:t>5</w:t>
            </w:r>
            <w:r>
              <w:rPr>
                <w:rFonts w:ascii="Compasse" w:hAnsi="Compasse"/>
                <w:sz w:val="22"/>
                <w:szCs w:val="22"/>
              </w:rPr>
              <w:t>,-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763BFC" w14:textId="2CA2BF87" w:rsidR="00BA5939" w:rsidRPr="004A1235" w:rsidRDefault="00BA5939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15,-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819E0" w14:textId="77BB8BCA" w:rsidR="00BA5939" w:rsidRPr="004A1235" w:rsidRDefault="00014571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6</w:t>
            </w:r>
          </w:p>
        </w:tc>
      </w:tr>
      <w:tr w:rsidR="002B05E1" w:rsidRPr="004A1235" w14:paraId="185FED69" w14:textId="77777777" w:rsidTr="00B03073"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2CCBA6" w14:textId="77D3EF59" w:rsidR="002B05E1" w:rsidRPr="004A1235" w:rsidRDefault="002B05E1" w:rsidP="006A1A17">
            <w:pPr>
              <w:snapToGrid w:val="0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1" w:type="dxa"/>
            <w:tcBorders>
              <w:left w:val="single" w:sz="4" w:space="0" w:color="000000"/>
              <w:bottom w:val="single" w:sz="4" w:space="0" w:color="000000"/>
            </w:tcBorders>
          </w:tcPr>
          <w:p w14:paraId="188D95B2" w14:textId="77777777" w:rsidR="002B05E1" w:rsidRPr="004A1235" w:rsidRDefault="002B05E1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80D8" w14:textId="77777777" w:rsidR="002B05E1" w:rsidRPr="004A1235" w:rsidRDefault="002B05E1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BF9444" w14:textId="48C460A8" w:rsidR="002B05E1" w:rsidRPr="004A1235" w:rsidRDefault="007F6C67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200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A7DE93" w14:textId="7B968B5B" w:rsidR="002B05E1" w:rsidRPr="004A1235" w:rsidRDefault="0055560A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Führzügelklasse Kids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12A07F" w14:textId="2511C92B" w:rsidR="002B05E1" w:rsidRPr="004A1235" w:rsidRDefault="0055560A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10,-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A3DB9C" w14:textId="777E0A0D" w:rsidR="002B05E1" w:rsidRPr="004A1235" w:rsidRDefault="0055560A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10,-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2CE7B6" w14:textId="3E7F6EFD" w:rsidR="002B05E1" w:rsidRPr="004A1235" w:rsidRDefault="0055560A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5,-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E44B" w14:textId="1479AEEA" w:rsidR="002B05E1" w:rsidRPr="004A1235" w:rsidRDefault="00014571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--</w:t>
            </w:r>
            <w:r w:rsidR="008E6E80">
              <w:rPr>
                <w:rFonts w:ascii="Compasse" w:hAnsi="Compasse"/>
                <w:sz w:val="22"/>
                <w:szCs w:val="22"/>
              </w:rPr>
              <w:t xml:space="preserve"> </w:t>
            </w:r>
          </w:p>
        </w:tc>
      </w:tr>
      <w:tr w:rsidR="0031062A" w:rsidRPr="004A1235" w14:paraId="2382A4CB" w14:textId="77777777" w:rsidTr="00B03073"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51DABF" w14:textId="77777777" w:rsidR="0031062A" w:rsidRPr="004A1235" w:rsidRDefault="0031062A" w:rsidP="006A1A17">
            <w:pPr>
              <w:snapToGrid w:val="0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1" w:type="dxa"/>
            <w:tcBorders>
              <w:left w:val="single" w:sz="4" w:space="0" w:color="000000"/>
              <w:bottom w:val="single" w:sz="4" w:space="0" w:color="000000"/>
            </w:tcBorders>
          </w:tcPr>
          <w:p w14:paraId="5F418A2E" w14:textId="77777777" w:rsidR="0031062A" w:rsidRPr="004A1235" w:rsidRDefault="0031062A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FAC6" w14:textId="77777777" w:rsidR="0031062A" w:rsidRPr="004A1235" w:rsidRDefault="0031062A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C77405" w14:textId="294FEFAF" w:rsidR="0031062A" w:rsidRPr="004A1235" w:rsidRDefault="007F6C67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103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BAA17C" w14:textId="4C498776" w:rsidR="0031062A" w:rsidRPr="004A1235" w:rsidRDefault="0055560A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Short Stirrup bis 1</w:t>
            </w:r>
            <w:r w:rsidR="00014571">
              <w:rPr>
                <w:rFonts w:ascii="Compasse" w:hAnsi="Compasse"/>
                <w:sz w:val="22"/>
                <w:szCs w:val="22"/>
              </w:rPr>
              <w:t>4</w:t>
            </w:r>
            <w:r w:rsidRPr="004A1235">
              <w:rPr>
                <w:rFonts w:ascii="Compasse" w:hAnsi="Compasse"/>
                <w:sz w:val="22"/>
                <w:szCs w:val="22"/>
              </w:rPr>
              <w:t xml:space="preserve"> Jahre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D1D855" w14:textId="5BFE1ECC" w:rsidR="0031062A" w:rsidRPr="004A1235" w:rsidRDefault="0055560A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10,-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64F6E5" w14:textId="0298F0A6" w:rsidR="0031062A" w:rsidRPr="004A1235" w:rsidRDefault="0055560A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10,-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6063A3" w14:textId="6EA1770E" w:rsidR="0031062A" w:rsidRPr="004A1235" w:rsidRDefault="0055560A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5,-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B6A1C" w14:textId="18AFC9DF" w:rsidR="0031062A" w:rsidRPr="004A1235" w:rsidRDefault="00014571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SS6</w:t>
            </w:r>
            <w:r w:rsidR="008E6E80">
              <w:rPr>
                <w:rFonts w:ascii="Compasse" w:hAnsi="Compasse"/>
                <w:sz w:val="22"/>
                <w:szCs w:val="22"/>
              </w:rPr>
              <w:t xml:space="preserve"> </w:t>
            </w:r>
          </w:p>
        </w:tc>
      </w:tr>
      <w:tr w:rsidR="00A61F7D" w:rsidRPr="004A1235" w14:paraId="298E72CB" w14:textId="77777777" w:rsidTr="00B03073"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D1A7C2" w14:textId="10768E54" w:rsidR="00A61F7D" w:rsidRPr="004A1235" w:rsidRDefault="006B3724" w:rsidP="006A1A17">
            <w:pPr>
              <w:snapToGrid w:val="0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 xml:space="preserve">          </w:t>
            </w:r>
            <w:r w:rsidRPr="006B3724">
              <w:rPr>
                <w:rFonts w:ascii="Compasse" w:hAnsi="Compasse"/>
                <w:color w:val="EE0000"/>
                <w:sz w:val="22"/>
                <w:szCs w:val="22"/>
              </w:rPr>
              <w:t>x</w:t>
            </w:r>
          </w:p>
        </w:tc>
        <w:tc>
          <w:tcPr>
            <w:tcW w:w="31" w:type="dxa"/>
            <w:tcBorders>
              <w:left w:val="single" w:sz="4" w:space="0" w:color="000000"/>
              <w:bottom w:val="single" w:sz="4" w:space="0" w:color="000000"/>
            </w:tcBorders>
          </w:tcPr>
          <w:p w14:paraId="741DAA7F" w14:textId="77777777" w:rsidR="00A61F7D" w:rsidRPr="004A1235" w:rsidRDefault="00F71E69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 xml:space="preserve">    </w:t>
            </w: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AEFE" w14:textId="77777777" w:rsidR="00A61F7D" w:rsidRPr="004A1235" w:rsidRDefault="00A61F7D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A00CA2" w14:textId="5264EB7C" w:rsidR="00A61F7D" w:rsidRPr="004A1235" w:rsidRDefault="007012E3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239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116BD6" w14:textId="11937F82" w:rsidR="00A61F7D" w:rsidRPr="004A1235" w:rsidRDefault="00014571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Ranch Reining</w:t>
            </w:r>
            <w:r w:rsidR="00BD77F4">
              <w:rPr>
                <w:rFonts w:ascii="Compasse" w:hAnsi="Compasse"/>
                <w:sz w:val="22"/>
                <w:szCs w:val="22"/>
              </w:rPr>
              <w:t xml:space="preserve"> 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62A111" w14:textId="54A76595" w:rsidR="00A61F7D" w:rsidRPr="004A1235" w:rsidRDefault="00014571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20</w:t>
            </w:r>
            <w:r w:rsidR="0055560A" w:rsidRPr="004A1235">
              <w:rPr>
                <w:rFonts w:ascii="Compasse" w:hAnsi="Compasse"/>
                <w:sz w:val="22"/>
                <w:szCs w:val="22"/>
              </w:rPr>
              <w:t>,-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CA0F72" w14:textId="1B2D3929" w:rsidR="00A61F7D" w:rsidRPr="004A1235" w:rsidRDefault="00014571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2</w:t>
            </w:r>
            <w:r w:rsidR="0055560A" w:rsidRPr="004A1235">
              <w:rPr>
                <w:rFonts w:ascii="Compasse" w:hAnsi="Compasse"/>
                <w:sz w:val="22"/>
                <w:szCs w:val="22"/>
              </w:rPr>
              <w:t>5,-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BF756F" w14:textId="6B153D17" w:rsidR="00A61F7D" w:rsidRPr="004A1235" w:rsidRDefault="0055560A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15,-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90841" w14:textId="34D34048" w:rsidR="00A61F7D" w:rsidRPr="004A1235" w:rsidRDefault="00C85ED6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I</w:t>
            </w:r>
          </w:p>
        </w:tc>
      </w:tr>
      <w:tr w:rsidR="00A576EB" w:rsidRPr="004A1235" w14:paraId="551F69E8" w14:textId="77777777" w:rsidTr="00B03073">
        <w:trPr>
          <w:trHeight w:val="405"/>
        </w:trPr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879F74" w14:textId="77777777" w:rsidR="00A576EB" w:rsidRPr="004A1235" w:rsidRDefault="00A576EB" w:rsidP="006A1A17">
            <w:pPr>
              <w:snapToGrid w:val="0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1" w:type="dxa"/>
            <w:tcBorders>
              <w:left w:val="single" w:sz="4" w:space="0" w:color="000000"/>
              <w:bottom w:val="single" w:sz="4" w:space="0" w:color="000000"/>
            </w:tcBorders>
          </w:tcPr>
          <w:p w14:paraId="06FD1DDB" w14:textId="77777777" w:rsidR="00A576EB" w:rsidRPr="004A1235" w:rsidRDefault="00A576EB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FFA6" w14:textId="77777777" w:rsidR="00A576EB" w:rsidRPr="004A1235" w:rsidRDefault="00A576EB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5259C6" w14:textId="00A6CEBB" w:rsidR="00A576EB" w:rsidRDefault="00A576EB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242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4ACBEF" w14:textId="6157D659" w:rsidR="00A576EB" w:rsidRPr="004A1235" w:rsidRDefault="00A576EB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Ü40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7E62D9" w14:textId="7BBAD641" w:rsidR="00A576EB" w:rsidRPr="004A1235" w:rsidRDefault="00A576EB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20,-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A2DC33" w14:textId="0D6FB956" w:rsidR="00A576EB" w:rsidRDefault="00A576EB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30,-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E6614D" w14:textId="62CA4F5F" w:rsidR="00A576EB" w:rsidRPr="004A1235" w:rsidRDefault="00A576EB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15,-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F9977" w14:textId="5BAA61F7" w:rsidR="00A576EB" w:rsidRDefault="00A576EB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11</w:t>
            </w:r>
          </w:p>
        </w:tc>
      </w:tr>
      <w:tr w:rsidR="0031062A" w:rsidRPr="004A1235" w14:paraId="2AB4AA91" w14:textId="77777777" w:rsidTr="00B03073">
        <w:trPr>
          <w:trHeight w:val="405"/>
        </w:trPr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A772B1" w14:textId="77777777" w:rsidR="0031062A" w:rsidRPr="004A1235" w:rsidRDefault="0031062A" w:rsidP="006A1A17">
            <w:pPr>
              <w:snapToGrid w:val="0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1" w:type="dxa"/>
            <w:tcBorders>
              <w:left w:val="single" w:sz="4" w:space="0" w:color="000000"/>
              <w:bottom w:val="single" w:sz="4" w:space="0" w:color="000000"/>
            </w:tcBorders>
          </w:tcPr>
          <w:p w14:paraId="4BE7E484" w14:textId="77777777" w:rsidR="0031062A" w:rsidRPr="004A1235" w:rsidRDefault="0031062A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6B4E" w14:textId="77777777" w:rsidR="0031062A" w:rsidRPr="004A1235" w:rsidRDefault="0031062A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BF5086" w14:textId="7BC7CE93" w:rsidR="0031062A" w:rsidRPr="004A1235" w:rsidRDefault="007F6C67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226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80FF92" w14:textId="7C6AEE1A" w:rsidR="0031062A" w:rsidRPr="004A1235" w:rsidRDefault="0055560A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Jackpot Non Pro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D9442E" w14:textId="134E33FE" w:rsidR="0031062A" w:rsidRPr="004A1235" w:rsidRDefault="004A1235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2</w:t>
            </w:r>
            <w:r w:rsidR="00084F1F">
              <w:rPr>
                <w:rFonts w:ascii="Compasse" w:hAnsi="Compasse"/>
                <w:sz w:val="22"/>
                <w:szCs w:val="22"/>
              </w:rPr>
              <w:t>5</w:t>
            </w:r>
            <w:r w:rsidRPr="004A1235">
              <w:rPr>
                <w:rFonts w:ascii="Compasse" w:hAnsi="Compasse"/>
                <w:sz w:val="22"/>
                <w:szCs w:val="22"/>
              </w:rPr>
              <w:t>,-</w:t>
            </w:r>
            <w:r w:rsidR="008F35DF">
              <w:rPr>
                <w:rFonts w:ascii="Compasse" w:hAnsi="Compasse"/>
                <w:sz w:val="22"/>
                <w:szCs w:val="22"/>
              </w:rPr>
              <w:t>/15.--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195EC4" w14:textId="5D973774" w:rsidR="0031062A" w:rsidRPr="004A1235" w:rsidRDefault="00084F1F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30</w:t>
            </w:r>
            <w:r w:rsidR="004A1235" w:rsidRPr="004A1235">
              <w:rPr>
                <w:rFonts w:ascii="Compasse" w:hAnsi="Compasse"/>
                <w:sz w:val="22"/>
                <w:szCs w:val="22"/>
              </w:rPr>
              <w:t>,-</w:t>
            </w:r>
            <w:r w:rsidR="008F35DF">
              <w:rPr>
                <w:rFonts w:ascii="Compasse" w:hAnsi="Compasse"/>
                <w:sz w:val="22"/>
                <w:szCs w:val="22"/>
              </w:rPr>
              <w:t>/15.--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557F0A" w14:textId="2C7AF1A4" w:rsidR="0031062A" w:rsidRPr="004A1235" w:rsidRDefault="004A1235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15,-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76399" w14:textId="31B97B7C" w:rsidR="0031062A" w:rsidRPr="004A1235" w:rsidRDefault="00014571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6</w:t>
            </w:r>
          </w:p>
        </w:tc>
      </w:tr>
      <w:tr w:rsidR="00A61F7D" w:rsidRPr="004A1235" w14:paraId="6310AB1E" w14:textId="77777777" w:rsidTr="00B03073">
        <w:trPr>
          <w:trHeight w:val="405"/>
        </w:trPr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D68CAB" w14:textId="77777777" w:rsidR="00A61F7D" w:rsidRPr="004A1235" w:rsidRDefault="00A61F7D" w:rsidP="006A1A17">
            <w:pPr>
              <w:snapToGrid w:val="0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1" w:type="dxa"/>
            <w:tcBorders>
              <w:left w:val="single" w:sz="4" w:space="0" w:color="000000"/>
              <w:bottom w:val="single" w:sz="4" w:space="0" w:color="000000"/>
            </w:tcBorders>
          </w:tcPr>
          <w:p w14:paraId="39DF5B6E" w14:textId="77777777" w:rsidR="00A61F7D" w:rsidRPr="004A1235" w:rsidRDefault="00A61F7D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6699" w14:textId="77777777" w:rsidR="00A61F7D" w:rsidRPr="004A1235" w:rsidRDefault="00A61F7D" w:rsidP="00D44F5B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43DB0B" w14:textId="095D8CAC" w:rsidR="00A61F7D" w:rsidRPr="004A1235" w:rsidRDefault="007F6C67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216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36F835" w14:textId="39F75A05" w:rsidR="0055560A" w:rsidRPr="004A1235" w:rsidRDefault="0055560A" w:rsidP="0055560A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Jackpot Open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DCE078" w14:textId="45660553" w:rsidR="00A61F7D" w:rsidRPr="004A1235" w:rsidRDefault="004A1235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2</w:t>
            </w:r>
            <w:r w:rsidR="00084F1F">
              <w:rPr>
                <w:rFonts w:ascii="Compasse" w:hAnsi="Compasse"/>
                <w:sz w:val="22"/>
                <w:szCs w:val="22"/>
              </w:rPr>
              <w:t>5</w:t>
            </w:r>
            <w:r w:rsidRPr="004A1235">
              <w:rPr>
                <w:rFonts w:ascii="Compasse" w:hAnsi="Compasse"/>
                <w:sz w:val="22"/>
                <w:szCs w:val="22"/>
              </w:rPr>
              <w:t>,-</w:t>
            </w:r>
            <w:r w:rsidR="008F35DF">
              <w:rPr>
                <w:rFonts w:ascii="Compasse" w:hAnsi="Compasse"/>
                <w:sz w:val="22"/>
                <w:szCs w:val="22"/>
              </w:rPr>
              <w:t>/15.--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9C45EA" w14:textId="7B9C6E62" w:rsidR="00A61F7D" w:rsidRPr="004A1235" w:rsidRDefault="00084F1F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30</w:t>
            </w:r>
            <w:r w:rsidR="004A1235" w:rsidRPr="004A1235">
              <w:rPr>
                <w:rFonts w:ascii="Compasse" w:hAnsi="Compasse"/>
                <w:sz w:val="22"/>
                <w:szCs w:val="22"/>
              </w:rPr>
              <w:t>,-</w:t>
            </w:r>
            <w:r w:rsidR="008F35DF">
              <w:rPr>
                <w:rFonts w:ascii="Compasse" w:hAnsi="Compasse"/>
                <w:sz w:val="22"/>
                <w:szCs w:val="22"/>
              </w:rPr>
              <w:t>/15.--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33188C" w14:textId="4F9F00CF" w:rsidR="00A61F7D" w:rsidRPr="004A1235" w:rsidRDefault="004A1235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 w:rsidRPr="004A1235">
              <w:rPr>
                <w:rFonts w:ascii="Compasse" w:hAnsi="Compasse"/>
                <w:sz w:val="22"/>
                <w:szCs w:val="22"/>
              </w:rPr>
              <w:t>15,-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1741F" w14:textId="6A8F5B32" w:rsidR="00A61F7D" w:rsidRPr="004A1235" w:rsidRDefault="00014571" w:rsidP="00D6541E">
            <w:pPr>
              <w:snapToGrid w:val="0"/>
              <w:jc w:val="center"/>
              <w:rPr>
                <w:rFonts w:ascii="Compasse" w:hAnsi="Compasse"/>
                <w:sz w:val="22"/>
                <w:szCs w:val="22"/>
              </w:rPr>
            </w:pPr>
            <w:r>
              <w:rPr>
                <w:rFonts w:ascii="Compasse" w:hAnsi="Compasse"/>
                <w:sz w:val="22"/>
                <w:szCs w:val="22"/>
              </w:rPr>
              <w:t>8</w:t>
            </w:r>
          </w:p>
        </w:tc>
      </w:tr>
    </w:tbl>
    <w:p w14:paraId="386687C4" w14:textId="77777777" w:rsidR="006B3724" w:rsidRPr="006B3724" w:rsidRDefault="006B3724" w:rsidP="00833A60">
      <w:pPr>
        <w:jc w:val="both"/>
        <w:rPr>
          <w:rFonts w:cs="Arial"/>
          <w:color w:val="FF0000"/>
          <w:sz w:val="28"/>
          <w:szCs w:val="28"/>
        </w:rPr>
      </w:pPr>
      <w:r w:rsidRPr="006B3724">
        <w:rPr>
          <w:rFonts w:cs="Arial"/>
          <w:color w:val="FF0000"/>
          <w:sz w:val="28"/>
          <w:szCs w:val="28"/>
        </w:rPr>
        <w:t xml:space="preserve">x-Für die drei Ranch Klassen wird zusätzlich noch ein Gesamtpreis </w:t>
      </w:r>
    </w:p>
    <w:p w14:paraId="40D6259F" w14:textId="4A2995D9" w:rsidR="00AC32EF" w:rsidRPr="006B3724" w:rsidRDefault="006B3724" w:rsidP="00833A60">
      <w:pPr>
        <w:jc w:val="both"/>
        <w:rPr>
          <w:rFonts w:cs="Arial"/>
          <w:color w:val="FF0000"/>
          <w:sz w:val="28"/>
          <w:szCs w:val="28"/>
        </w:rPr>
      </w:pPr>
      <w:r w:rsidRPr="006B3724">
        <w:rPr>
          <w:rFonts w:cs="Arial"/>
          <w:color w:val="FF0000"/>
          <w:sz w:val="28"/>
          <w:szCs w:val="28"/>
        </w:rPr>
        <w:t xml:space="preserve">des besten </w:t>
      </w:r>
      <w:proofErr w:type="gramStart"/>
      <w:r w:rsidRPr="006B3724">
        <w:rPr>
          <w:rFonts w:cs="Arial"/>
          <w:color w:val="FF0000"/>
          <w:sz w:val="28"/>
          <w:szCs w:val="28"/>
        </w:rPr>
        <w:t>Reiters( ausgelobt</w:t>
      </w:r>
      <w:proofErr w:type="gramEnd"/>
      <w:r w:rsidRPr="006B3724">
        <w:rPr>
          <w:rFonts w:cs="Arial"/>
          <w:color w:val="FF0000"/>
          <w:sz w:val="28"/>
          <w:szCs w:val="28"/>
        </w:rPr>
        <w:t>!</w:t>
      </w:r>
    </w:p>
    <w:p w14:paraId="60B2BE38" w14:textId="77777777" w:rsidR="006B3724" w:rsidRDefault="006B3724" w:rsidP="00833A60">
      <w:pPr>
        <w:jc w:val="both"/>
        <w:rPr>
          <w:rFonts w:cs="Arial"/>
          <w:color w:val="FF0000"/>
          <w:szCs w:val="24"/>
        </w:rPr>
      </w:pPr>
    </w:p>
    <w:p w14:paraId="5A6C5D8D" w14:textId="791E84B4" w:rsidR="006B3724" w:rsidRPr="006B3724" w:rsidRDefault="006B3724" w:rsidP="006B3724">
      <w:pPr>
        <w:jc w:val="both"/>
        <w:rPr>
          <w:rFonts w:cs="Arial"/>
          <w:b/>
          <w:bCs/>
          <w:i/>
          <w:iCs/>
          <w:szCs w:val="24"/>
        </w:rPr>
      </w:pPr>
      <w:r w:rsidRPr="006B3724">
        <w:rPr>
          <w:rFonts w:cs="Arial"/>
          <w:b/>
          <w:bCs/>
          <w:i/>
          <w:iCs/>
          <w:color w:val="00B0F0"/>
          <w:szCs w:val="24"/>
          <w:u w:val="single"/>
        </w:rPr>
        <w:t xml:space="preserve">Infos zur Klasse </w:t>
      </w:r>
      <w:r w:rsidRPr="006B3724">
        <w:rPr>
          <w:rFonts w:cs="Arial"/>
          <w:b/>
          <w:bCs/>
          <w:i/>
          <w:iCs/>
          <w:color w:val="00B0F0"/>
          <w:szCs w:val="24"/>
          <w:u w:val="single"/>
        </w:rPr>
        <w:t>239</w:t>
      </w:r>
      <w:r w:rsidRPr="006B3724">
        <w:rPr>
          <w:rFonts w:cs="Arial"/>
          <w:b/>
          <w:bCs/>
          <w:i/>
          <w:iCs/>
          <w:color w:val="00B0F0"/>
          <w:szCs w:val="24"/>
          <w:u w:val="single"/>
        </w:rPr>
        <w:t xml:space="preserve"> </w:t>
      </w:r>
      <w:r w:rsidRPr="006B3724">
        <w:rPr>
          <w:rFonts w:cs="Arial"/>
          <w:b/>
          <w:bCs/>
          <w:i/>
          <w:iCs/>
          <w:color w:val="00B0F0"/>
          <w:szCs w:val="24"/>
          <w:u w:val="single"/>
        </w:rPr>
        <w:t>Ranch Reining</w:t>
      </w:r>
      <w:r>
        <w:rPr>
          <w:rFonts w:cs="Arial"/>
          <w:b/>
          <w:bCs/>
          <w:i/>
          <w:iCs/>
          <w:color w:val="00B0F0"/>
          <w:szCs w:val="24"/>
        </w:rPr>
        <w:t>:</w:t>
      </w:r>
      <w:r w:rsidRPr="006B3724">
        <w:t xml:space="preserve"> </w:t>
      </w:r>
      <w:r>
        <w:rPr>
          <w:rFonts w:cs="Arial"/>
          <w:b/>
          <w:bCs/>
          <w:i/>
          <w:iCs/>
          <w:color w:val="00B0F0"/>
          <w:szCs w:val="24"/>
        </w:rPr>
        <w:t xml:space="preserve"> </w:t>
      </w:r>
      <w:r w:rsidRPr="006B3724">
        <w:rPr>
          <w:rFonts w:cs="Arial"/>
          <w:b/>
          <w:bCs/>
          <w:i/>
          <w:iCs/>
          <w:szCs w:val="24"/>
        </w:rPr>
        <w:t xml:space="preserve">Das Pferd soll in den Grundgangarten (Schritt, Trab, Galopp) </w:t>
      </w:r>
      <w:r>
        <w:rPr>
          <w:rFonts w:cs="Arial"/>
          <w:b/>
          <w:bCs/>
          <w:i/>
          <w:iCs/>
          <w:szCs w:val="24"/>
        </w:rPr>
        <w:t>und</w:t>
      </w:r>
      <w:r w:rsidRPr="006B3724">
        <w:rPr>
          <w:rFonts w:cs="Arial"/>
          <w:b/>
          <w:bCs/>
          <w:i/>
          <w:iCs/>
          <w:szCs w:val="24"/>
        </w:rPr>
        <w:t xml:space="preserve"> in den spezifischen Ranch-Manövern geschmeidig und gehorsam auf die Hilfen des Reiters reagieren. </w:t>
      </w:r>
    </w:p>
    <w:p w14:paraId="6778282D" w14:textId="77D8E9AD" w:rsidR="006B3724" w:rsidRPr="006B3724" w:rsidRDefault="006B3724" w:rsidP="006B3724">
      <w:pPr>
        <w:jc w:val="both"/>
        <w:rPr>
          <w:rFonts w:cs="Arial"/>
          <w:b/>
          <w:bCs/>
          <w:i/>
          <w:iCs/>
          <w:szCs w:val="24"/>
        </w:rPr>
      </w:pPr>
      <w:r w:rsidRPr="006B3724">
        <w:rPr>
          <w:rFonts w:cs="Arial"/>
          <w:b/>
          <w:bCs/>
          <w:i/>
          <w:iCs/>
          <w:szCs w:val="24"/>
          <w:u w:val="single"/>
        </w:rPr>
        <w:t>Zu den Pflichtmanövern</w:t>
      </w:r>
      <w:r w:rsidRPr="006B3724">
        <w:rPr>
          <w:rFonts w:cs="Arial"/>
          <w:b/>
          <w:bCs/>
          <w:i/>
          <w:iCs/>
          <w:szCs w:val="24"/>
        </w:rPr>
        <w:t xml:space="preserve"> gehören fliegende Galoppwechsel, Spins, </w:t>
      </w:r>
      <w:proofErr w:type="spellStart"/>
      <w:r w:rsidRPr="006B3724">
        <w:rPr>
          <w:rFonts w:cs="Arial"/>
          <w:b/>
          <w:bCs/>
          <w:i/>
          <w:iCs/>
          <w:szCs w:val="24"/>
        </w:rPr>
        <w:t>Sliding</w:t>
      </w:r>
      <w:proofErr w:type="spellEnd"/>
      <w:r w:rsidRPr="006B3724">
        <w:rPr>
          <w:rFonts w:cs="Arial"/>
          <w:b/>
          <w:bCs/>
          <w:i/>
          <w:iCs/>
          <w:szCs w:val="24"/>
        </w:rPr>
        <w:t xml:space="preserve"> </w:t>
      </w:r>
      <w:proofErr w:type="spellStart"/>
      <w:r w:rsidRPr="006B3724">
        <w:rPr>
          <w:rFonts w:cs="Arial"/>
          <w:b/>
          <w:bCs/>
          <w:i/>
          <w:iCs/>
          <w:szCs w:val="24"/>
        </w:rPr>
        <w:t>Stops</w:t>
      </w:r>
      <w:proofErr w:type="spellEnd"/>
      <w:r w:rsidRPr="006B3724">
        <w:rPr>
          <w:rFonts w:cs="Arial"/>
          <w:b/>
          <w:bCs/>
          <w:i/>
          <w:iCs/>
          <w:szCs w:val="24"/>
        </w:rPr>
        <w:t xml:space="preserve">, Roll Backs und </w:t>
      </w:r>
      <w:proofErr w:type="gramStart"/>
      <w:r w:rsidRPr="006B3724">
        <w:rPr>
          <w:rFonts w:cs="Arial"/>
          <w:b/>
          <w:bCs/>
          <w:i/>
          <w:iCs/>
          <w:szCs w:val="24"/>
        </w:rPr>
        <w:t>Rückwärtsrichten</w:t>
      </w:r>
      <w:proofErr w:type="gramEnd"/>
      <w:r w:rsidRPr="006B3724">
        <w:rPr>
          <w:rFonts w:cs="Arial"/>
          <w:b/>
          <w:bCs/>
          <w:i/>
          <w:iCs/>
          <w:szCs w:val="24"/>
        </w:rPr>
        <w:t xml:space="preserve">, die </w:t>
      </w:r>
      <w:proofErr w:type="gramStart"/>
      <w:r w:rsidRPr="006B3724">
        <w:rPr>
          <w:rFonts w:cs="Arial"/>
          <w:b/>
          <w:bCs/>
          <w:i/>
          <w:iCs/>
          <w:szCs w:val="24"/>
        </w:rPr>
        <w:t xml:space="preserve">in </w:t>
      </w:r>
      <w:r w:rsidRPr="006B3724">
        <w:rPr>
          <w:rFonts w:cs="Arial"/>
          <w:b/>
          <w:bCs/>
          <w:i/>
          <w:iCs/>
          <w:szCs w:val="24"/>
        </w:rPr>
        <w:t>der</w:t>
      </w:r>
      <w:r w:rsidRPr="006B3724">
        <w:rPr>
          <w:rFonts w:cs="Arial"/>
          <w:b/>
          <w:bCs/>
          <w:i/>
          <w:iCs/>
          <w:szCs w:val="24"/>
        </w:rPr>
        <w:t xml:space="preserve"> vorgegebenen Pattern</w:t>
      </w:r>
      <w:proofErr w:type="gramEnd"/>
      <w:r w:rsidRPr="006B3724">
        <w:rPr>
          <w:rFonts w:cs="Arial"/>
          <w:b/>
          <w:bCs/>
          <w:i/>
          <w:iCs/>
          <w:szCs w:val="24"/>
        </w:rPr>
        <w:t xml:space="preserve"> geritten werden. </w:t>
      </w:r>
    </w:p>
    <w:p w14:paraId="28701745" w14:textId="65E718E2" w:rsidR="006B3724" w:rsidRPr="006B3724" w:rsidRDefault="006B3724" w:rsidP="006B3724">
      <w:pPr>
        <w:jc w:val="both"/>
        <w:rPr>
          <w:rFonts w:cs="Arial"/>
          <w:b/>
          <w:bCs/>
          <w:i/>
          <w:iCs/>
          <w:szCs w:val="24"/>
        </w:rPr>
      </w:pPr>
      <w:r w:rsidRPr="006B3724">
        <w:rPr>
          <w:rFonts w:cs="Arial"/>
          <w:b/>
          <w:bCs/>
          <w:i/>
          <w:iCs/>
          <w:szCs w:val="24"/>
        </w:rPr>
        <w:t xml:space="preserve">Dabei soll das </w:t>
      </w:r>
      <w:r w:rsidRPr="006B3724">
        <w:rPr>
          <w:rFonts w:cs="Arial"/>
          <w:b/>
          <w:bCs/>
          <w:i/>
          <w:iCs/>
          <w:szCs w:val="24"/>
        </w:rPr>
        <w:t xml:space="preserve">Pferd zwischen verschiedenen Tempi (Arbeitstempo, Mittelgalopp, schnellem Galopp) fließende Übergänge zeigen und das geforderte Tempo beibehalten. </w:t>
      </w:r>
    </w:p>
    <w:p w14:paraId="0B439147" w14:textId="77777777" w:rsidR="006B3724" w:rsidRPr="006B3724" w:rsidRDefault="006B3724" w:rsidP="006B3724">
      <w:pPr>
        <w:jc w:val="both"/>
        <w:rPr>
          <w:rFonts w:cs="Arial"/>
          <w:b/>
          <w:bCs/>
          <w:i/>
          <w:iCs/>
          <w:szCs w:val="24"/>
        </w:rPr>
      </w:pPr>
      <w:r w:rsidRPr="006B3724">
        <w:rPr>
          <w:rFonts w:cs="Arial"/>
          <w:b/>
          <w:bCs/>
          <w:i/>
          <w:iCs/>
          <w:szCs w:val="24"/>
        </w:rPr>
        <w:t xml:space="preserve">Die Gesamtpräsentation von Pferd und Reiter wird bewertet, wobei Gleichmäßigkeit, Raffinesse, eine positive Einstellung, Schnelligkeit und Souveränität in den Manövern positiv gewertet werden. </w:t>
      </w:r>
    </w:p>
    <w:p w14:paraId="3EB08455" w14:textId="558C7A98" w:rsidR="006B3724" w:rsidRPr="006B3724" w:rsidRDefault="006B3724" w:rsidP="006B3724">
      <w:pPr>
        <w:jc w:val="both"/>
        <w:rPr>
          <w:rFonts w:cs="Arial"/>
          <w:b/>
          <w:bCs/>
          <w:i/>
          <w:iCs/>
          <w:color w:val="0070C0"/>
          <w:szCs w:val="24"/>
        </w:rPr>
      </w:pPr>
      <w:r w:rsidRPr="006B3724">
        <w:rPr>
          <w:rFonts w:cs="Arial"/>
          <w:b/>
          <w:bCs/>
          <w:i/>
          <w:iCs/>
          <w:szCs w:val="24"/>
        </w:rPr>
        <w:t xml:space="preserve">Im Gegensatz zur klassischen Reining, die sich auf die Perfektion der Manöver und die Geschmeidigkeit der Bewegungen konzentriert, legt die </w:t>
      </w:r>
      <w:r w:rsidRPr="006B3724">
        <w:rPr>
          <w:rFonts w:cs="Arial"/>
          <w:b/>
          <w:bCs/>
          <w:i/>
          <w:iCs/>
          <w:color w:val="0070C0"/>
          <w:szCs w:val="24"/>
        </w:rPr>
        <w:t>Ranch Reining mehr Wert auf die Vielseitigkeit des Pferdes für die Arbeit auf der Ranch und die Fähigkeit, verschiedene Aufgaben mit Leichtigkeit zu bewältigen.</w:t>
      </w:r>
    </w:p>
    <w:p w14:paraId="43E65BFC" w14:textId="77777777" w:rsidR="006B3724" w:rsidRPr="006B3724" w:rsidRDefault="006B3724" w:rsidP="00833A60">
      <w:pPr>
        <w:jc w:val="both"/>
        <w:rPr>
          <w:rFonts w:cs="Arial"/>
          <w:szCs w:val="24"/>
        </w:rPr>
      </w:pPr>
    </w:p>
    <w:p w14:paraId="0ABD52C8" w14:textId="77777777" w:rsidR="004A1235" w:rsidRPr="006B3724" w:rsidRDefault="004A1235" w:rsidP="00833A60">
      <w:pPr>
        <w:jc w:val="both"/>
        <w:rPr>
          <w:rFonts w:cs="Arial"/>
          <w:szCs w:val="24"/>
        </w:rPr>
      </w:pPr>
    </w:p>
    <w:p w14:paraId="018E63A2" w14:textId="74C9AADD" w:rsidR="00903BC0" w:rsidRPr="006B3724" w:rsidRDefault="00903BC0" w:rsidP="00FC5030">
      <w:pPr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6B3724">
        <w:rPr>
          <w:rFonts w:ascii="Times New Roman" w:hAnsi="Times New Roman"/>
          <w:b/>
          <w:bCs/>
          <w:i/>
          <w:iCs/>
          <w:szCs w:val="24"/>
        </w:rPr>
        <w:t>Gebühren Starts:</w:t>
      </w:r>
    </w:p>
    <w:p w14:paraId="50383229" w14:textId="3AD733A4" w:rsidR="00232074" w:rsidRPr="006B3724" w:rsidRDefault="00903BC0" w:rsidP="00FC5030">
      <w:pPr>
        <w:jc w:val="both"/>
        <w:rPr>
          <w:rFonts w:ascii="Times New Roman" w:hAnsi="Times New Roman"/>
          <w:b/>
          <w:bCs/>
          <w:i/>
          <w:iCs/>
          <w:szCs w:val="24"/>
          <w:u w:val="single"/>
        </w:rPr>
      </w:pPr>
      <w:r w:rsidRPr="006B3724">
        <w:rPr>
          <w:rFonts w:ascii="Times New Roman" w:hAnsi="Times New Roman"/>
          <w:b/>
          <w:bCs/>
          <w:i/>
          <w:iCs/>
          <w:szCs w:val="24"/>
          <w:u w:val="single"/>
        </w:rPr>
        <w:t xml:space="preserve">Office Charge: </w:t>
      </w:r>
      <w:r w:rsidRPr="006B3724">
        <w:rPr>
          <w:rFonts w:ascii="Times New Roman" w:hAnsi="Times New Roman"/>
          <w:b/>
          <w:bCs/>
          <w:i/>
          <w:iCs/>
          <w:szCs w:val="24"/>
          <w:u w:val="single"/>
        </w:rPr>
        <w:tab/>
      </w:r>
      <w:r w:rsidRPr="006B3724">
        <w:rPr>
          <w:rFonts w:ascii="Times New Roman" w:hAnsi="Times New Roman"/>
          <w:b/>
          <w:bCs/>
          <w:i/>
          <w:iCs/>
          <w:szCs w:val="24"/>
          <w:u w:val="single"/>
        </w:rPr>
        <w:tab/>
        <w:t>20.-- Euro</w:t>
      </w:r>
    </w:p>
    <w:p w14:paraId="7D8523F4" w14:textId="070D1E80" w:rsidR="00F03E4D" w:rsidRPr="006B3724" w:rsidRDefault="00903BC0" w:rsidP="00232074">
      <w:pPr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6B3724">
        <w:rPr>
          <w:rFonts w:ascii="Times New Roman" w:hAnsi="Times New Roman"/>
          <w:b/>
          <w:bCs/>
          <w:i/>
          <w:iCs/>
          <w:szCs w:val="24"/>
        </w:rPr>
        <w:t>Gesamtbetrag:</w:t>
      </w:r>
      <w:r w:rsidRPr="006B3724">
        <w:rPr>
          <w:rFonts w:ascii="Times New Roman" w:hAnsi="Times New Roman"/>
          <w:b/>
          <w:bCs/>
          <w:i/>
          <w:iCs/>
          <w:szCs w:val="24"/>
        </w:rPr>
        <w:tab/>
      </w:r>
      <w:r w:rsidRPr="006B3724">
        <w:rPr>
          <w:rFonts w:ascii="Times New Roman" w:hAnsi="Times New Roman"/>
          <w:b/>
          <w:bCs/>
          <w:i/>
          <w:iCs/>
          <w:szCs w:val="24"/>
        </w:rPr>
        <w:tab/>
        <w:t xml:space="preserve">        Euro</w:t>
      </w:r>
    </w:p>
    <w:p w14:paraId="4C4A22A9" w14:textId="77777777" w:rsidR="00F03E4D" w:rsidRPr="006B3724" w:rsidRDefault="00F03E4D" w:rsidP="00232074">
      <w:pPr>
        <w:jc w:val="both"/>
        <w:rPr>
          <w:rFonts w:ascii="Times New Roman" w:hAnsi="Times New Roman"/>
          <w:b/>
          <w:bCs/>
          <w:i/>
          <w:iCs/>
          <w:szCs w:val="24"/>
          <w:u w:val="single"/>
        </w:rPr>
      </w:pPr>
    </w:p>
    <w:p w14:paraId="4D2961C6" w14:textId="77777777" w:rsidR="00903BC0" w:rsidRPr="006B3724" w:rsidRDefault="00903BC0" w:rsidP="00232074">
      <w:pPr>
        <w:jc w:val="both"/>
        <w:rPr>
          <w:rFonts w:ascii="Times New Roman" w:hAnsi="Times New Roman"/>
          <w:b/>
          <w:bCs/>
          <w:i/>
          <w:iCs/>
          <w:szCs w:val="24"/>
          <w:u w:val="single"/>
        </w:rPr>
      </w:pPr>
    </w:p>
    <w:p w14:paraId="2BAAAC0C" w14:textId="77777777" w:rsidR="00AE6304" w:rsidRPr="006B3724" w:rsidRDefault="00AE6304" w:rsidP="00232074">
      <w:pPr>
        <w:jc w:val="both"/>
        <w:rPr>
          <w:rFonts w:ascii="Times New Roman" w:hAnsi="Times New Roman"/>
          <w:b/>
          <w:bCs/>
          <w:i/>
          <w:iCs/>
          <w:szCs w:val="24"/>
          <w:u w:val="single"/>
        </w:rPr>
      </w:pPr>
    </w:p>
    <w:p w14:paraId="17E836A3" w14:textId="59E119E1" w:rsidR="00232074" w:rsidRPr="004A1235" w:rsidRDefault="00232074" w:rsidP="00232074">
      <w:pPr>
        <w:jc w:val="both"/>
        <w:rPr>
          <w:rFonts w:ascii="Times New Roman" w:hAnsi="Times New Roman"/>
          <w:b/>
          <w:bCs/>
          <w:i/>
          <w:iCs/>
          <w:color w:val="FF0000"/>
          <w:szCs w:val="24"/>
          <w:u w:val="single"/>
        </w:rPr>
      </w:pPr>
      <w:r w:rsidRPr="004A1235">
        <w:rPr>
          <w:rFonts w:ascii="Times New Roman" w:hAnsi="Times New Roman"/>
          <w:b/>
          <w:bCs/>
          <w:i/>
          <w:iCs/>
          <w:color w:val="FF0000"/>
          <w:szCs w:val="24"/>
          <w:u w:val="single"/>
        </w:rPr>
        <w:t xml:space="preserve">Paid </w:t>
      </w:r>
      <w:proofErr w:type="gramStart"/>
      <w:r w:rsidRPr="004A1235">
        <w:rPr>
          <w:rFonts w:ascii="Times New Roman" w:hAnsi="Times New Roman"/>
          <w:b/>
          <w:bCs/>
          <w:i/>
          <w:iCs/>
          <w:color w:val="FF0000"/>
          <w:szCs w:val="24"/>
          <w:u w:val="single"/>
        </w:rPr>
        <w:t xml:space="preserve">Warm </w:t>
      </w:r>
      <w:proofErr w:type="spellStart"/>
      <w:r w:rsidRPr="004A1235">
        <w:rPr>
          <w:rFonts w:ascii="Times New Roman" w:hAnsi="Times New Roman"/>
          <w:b/>
          <w:bCs/>
          <w:i/>
          <w:iCs/>
          <w:color w:val="FF0000"/>
          <w:szCs w:val="24"/>
          <w:u w:val="single"/>
        </w:rPr>
        <w:t>up</w:t>
      </w:r>
      <w:proofErr w:type="spellEnd"/>
      <w:proofErr w:type="gramEnd"/>
      <w:r w:rsidR="00903BC0" w:rsidRPr="004A1235">
        <w:rPr>
          <w:rFonts w:ascii="Times New Roman" w:hAnsi="Times New Roman"/>
          <w:b/>
          <w:bCs/>
          <w:i/>
          <w:iCs/>
          <w:color w:val="FF0000"/>
          <w:szCs w:val="24"/>
          <w:u w:val="single"/>
        </w:rPr>
        <w:t xml:space="preserve"> jeweils 15.-- Euro</w:t>
      </w:r>
    </w:p>
    <w:p w14:paraId="0E14E5C7" w14:textId="77777777" w:rsidR="00903BC0" w:rsidRPr="004A1235" w:rsidRDefault="00903BC0" w:rsidP="00232074">
      <w:pPr>
        <w:jc w:val="both"/>
        <w:rPr>
          <w:rFonts w:ascii="Times New Roman" w:hAnsi="Times New Roman"/>
          <w:b/>
          <w:bCs/>
          <w:i/>
          <w:iCs/>
          <w:szCs w:val="24"/>
        </w:rPr>
      </w:pPr>
    </w:p>
    <w:p w14:paraId="0D4CED56" w14:textId="43DC726D" w:rsidR="00232074" w:rsidRPr="004A1235" w:rsidRDefault="00232074" w:rsidP="00232074">
      <w:pPr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4A1235">
        <w:rPr>
          <w:rFonts w:ascii="Times New Roman" w:hAnsi="Times New Roman"/>
          <w:b/>
          <w:bCs/>
          <w:i/>
          <w:iCs/>
          <w:szCs w:val="24"/>
        </w:rPr>
        <w:t xml:space="preserve">Freitag, </w:t>
      </w:r>
      <w:r w:rsidR="0012071C">
        <w:rPr>
          <w:rFonts w:ascii="Times New Roman" w:hAnsi="Times New Roman"/>
          <w:b/>
          <w:bCs/>
          <w:i/>
          <w:iCs/>
          <w:szCs w:val="24"/>
        </w:rPr>
        <w:t>29</w:t>
      </w:r>
      <w:r w:rsidRPr="004A1235">
        <w:rPr>
          <w:rFonts w:ascii="Times New Roman" w:hAnsi="Times New Roman"/>
          <w:b/>
          <w:bCs/>
          <w:i/>
          <w:iCs/>
          <w:szCs w:val="24"/>
        </w:rPr>
        <w:t xml:space="preserve">. </w:t>
      </w:r>
      <w:r w:rsidR="0012071C">
        <w:rPr>
          <w:rFonts w:ascii="Times New Roman" w:hAnsi="Times New Roman"/>
          <w:b/>
          <w:bCs/>
          <w:i/>
          <w:iCs/>
          <w:szCs w:val="24"/>
        </w:rPr>
        <w:t>August</w:t>
      </w:r>
      <w:r w:rsidRPr="004A1235">
        <w:rPr>
          <w:rFonts w:ascii="Times New Roman" w:hAnsi="Times New Roman"/>
          <w:b/>
          <w:bCs/>
          <w:i/>
          <w:iCs/>
          <w:szCs w:val="24"/>
        </w:rPr>
        <w:t>, ab 16 Uhr</w:t>
      </w:r>
    </w:p>
    <w:p w14:paraId="328A1670" w14:textId="317A7879" w:rsidR="00232074" w:rsidRPr="004A1235" w:rsidRDefault="00E17CDD" w:rsidP="00232074">
      <w:pPr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4A1235">
        <w:rPr>
          <w:rFonts w:ascii="Times New Roman" w:hAnsi="Times New Roman"/>
          <w:b/>
          <w:bCs/>
          <w:i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3D6024" wp14:editId="75008EFD">
                <wp:simplePos x="0" y="0"/>
                <wp:positionH relativeFrom="column">
                  <wp:posOffset>621665</wp:posOffset>
                </wp:positionH>
                <wp:positionV relativeFrom="paragraph">
                  <wp:posOffset>174625</wp:posOffset>
                </wp:positionV>
                <wp:extent cx="469900" cy="209550"/>
                <wp:effectExtent l="0" t="0" r="0" b="0"/>
                <wp:wrapNone/>
                <wp:docPr id="187870604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69900" cy="2095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9218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8" o:spid="_x0000_s1026" type="#_x0000_t176" style="position:absolute;margin-left:48.95pt;margin-top:13.75pt;width:37pt;height:16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"/>
            </w:pict>
          </mc:Fallback>
        </mc:AlternateContent>
      </w:r>
    </w:p>
    <w:p w14:paraId="5013EC22" w14:textId="5F10E558" w:rsidR="00232074" w:rsidRPr="004A1235" w:rsidRDefault="00E17CDD" w:rsidP="00232074">
      <w:pPr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4A1235">
        <w:rPr>
          <w:rFonts w:ascii="Times New Roman" w:hAnsi="Times New Roman"/>
          <w:b/>
          <w:bCs/>
          <w:i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3BDF3" wp14:editId="02139030">
                <wp:simplePos x="0" y="0"/>
                <wp:positionH relativeFrom="column">
                  <wp:posOffset>2190115</wp:posOffset>
                </wp:positionH>
                <wp:positionV relativeFrom="paragraph">
                  <wp:posOffset>24130</wp:posOffset>
                </wp:positionV>
                <wp:extent cx="304800" cy="146050"/>
                <wp:effectExtent l="0" t="0" r="0" b="0"/>
                <wp:wrapNone/>
                <wp:docPr id="89545520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46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6D73B5" id="AutoShape 9" o:spid="_x0000_s1026" style="position:absolute;margin-left:172.45pt;margin-top:1.9pt;width:24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"/>
            </w:pict>
          </mc:Fallback>
        </mc:AlternateContent>
      </w:r>
      <w:r w:rsidR="00232074" w:rsidRPr="004A1235">
        <w:rPr>
          <w:rFonts w:ascii="Times New Roman" w:hAnsi="Times New Roman"/>
          <w:b/>
          <w:bCs/>
          <w:i/>
          <w:iCs/>
          <w:szCs w:val="24"/>
        </w:rPr>
        <w:t>Anzahl:</w:t>
      </w:r>
      <w:r w:rsidR="00F03E4D" w:rsidRPr="004A1235">
        <w:rPr>
          <w:rFonts w:ascii="Times New Roman" w:hAnsi="Times New Roman"/>
          <w:b/>
          <w:bCs/>
          <w:i/>
          <w:iCs/>
          <w:szCs w:val="24"/>
        </w:rPr>
        <w:t xml:space="preserve">        </w:t>
      </w:r>
      <w:r w:rsidR="00232074" w:rsidRPr="004A1235">
        <w:rPr>
          <w:rFonts w:ascii="Times New Roman" w:hAnsi="Times New Roman"/>
          <w:b/>
          <w:bCs/>
          <w:i/>
          <w:iCs/>
          <w:szCs w:val="24"/>
        </w:rPr>
        <w:tab/>
      </w:r>
      <w:r w:rsidR="00232074" w:rsidRPr="004A1235">
        <w:rPr>
          <w:rFonts w:ascii="Times New Roman" w:hAnsi="Times New Roman"/>
          <w:b/>
          <w:bCs/>
          <w:i/>
          <w:iCs/>
          <w:szCs w:val="24"/>
        </w:rPr>
        <w:tab/>
        <w:t xml:space="preserve">Zusammen:    </w:t>
      </w:r>
      <w:r w:rsidR="00903BC0" w:rsidRPr="004A1235">
        <w:rPr>
          <w:rFonts w:ascii="Times New Roman" w:hAnsi="Times New Roman"/>
          <w:b/>
          <w:bCs/>
          <w:i/>
          <w:iCs/>
          <w:szCs w:val="24"/>
        </w:rPr>
        <w:t xml:space="preserve">        </w:t>
      </w:r>
      <w:r w:rsidR="00232074" w:rsidRPr="004A1235">
        <w:rPr>
          <w:rFonts w:ascii="Times New Roman" w:hAnsi="Times New Roman"/>
          <w:b/>
          <w:bCs/>
          <w:i/>
          <w:iCs/>
          <w:szCs w:val="24"/>
        </w:rPr>
        <w:t xml:space="preserve">      Getrennt</w:t>
      </w:r>
      <w:r w:rsidR="00903BC0" w:rsidRPr="004A1235">
        <w:rPr>
          <w:rFonts w:ascii="Times New Roman" w:hAnsi="Times New Roman"/>
          <w:b/>
          <w:bCs/>
          <w:i/>
          <w:iCs/>
          <w:szCs w:val="24"/>
        </w:rPr>
        <w:t>:</w:t>
      </w:r>
      <w:r w:rsidR="00232074" w:rsidRPr="004A1235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Pr="004A1235">
        <w:rPr>
          <w:rFonts w:ascii="Times New Roman" w:hAnsi="Times New Roman"/>
          <w:b/>
          <w:bCs/>
          <w:i/>
          <w:iCs/>
          <w:noProof/>
          <w:szCs w:val="24"/>
        </w:rPr>
        <w:drawing>
          <wp:inline distT="0" distB="0" distL="0" distR="0" wp14:anchorId="1455FC1C" wp14:editId="296C5AEE">
            <wp:extent cx="335280" cy="18288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074" w:rsidRPr="004A1235">
        <w:rPr>
          <w:rFonts w:ascii="Times New Roman" w:hAnsi="Times New Roman"/>
          <w:b/>
          <w:bCs/>
          <w:i/>
          <w:iCs/>
          <w:szCs w:val="24"/>
        </w:rPr>
        <w:t xml:space="preserve">         </w:t>
      </w:r>
      <w:r w:rsidR="00BA5939">
        <w:rPr>
          <w:rFonts w:ascii="Times New Roman" w:hAnsi="Times New Roman"/>
          <w:b/>
          <w:bCs/>
          <w:i/>
          <w:iCs/>
          <w:szCs w:val="24"/>
        </w:rPr>
        <w:t xml:space="preserve">Ab Uhrzeit </w:t>
      </w:r>
      <w:proofErr w:type="gramStart"/>
      <w:r w:rsidR="00BA5939">
        <w:rPr>
          <w:rFonts w:ascii="Times New Roman" w:hAnsi="Times New Roman"/>
          <w:b/>
          <w:bCs/>
          <w:i/>
          <w:iCs/>
          <w:szCs w:val="24"/>
        </w:rPr>
        <w:t>möglich:_</w:t>
      </w:r>
      <w:proofErr w:type="gramEnd"/>
      <w:r w:rsidR="00BA5939">
        <w:rPr>
          <w:rFonts w:ascii="Times New Roman" w:hAnsi="Times New Roman"/>
          <w:b/>
          <w:bCs/>
          <w:i/>
          <w:iCs/>
          <w:szCs w:val="24"/>
        </w:rPr>
        <w:t>_____________</w:t>
      </w:r>
    </w:p>
    <w:p w14:paraId="0AF77886" w14:textId="10709B4D" w:rsidR="00232074" w:rsidRPr="004A1235" w:rsidRDefault="00232074" w:rsidP="00232074">
      <w:pPr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4A1235">
        <w:rPr>
          <w:rFonts w:ascii="Times New Roman" w:hAnsi="Times New Roman"/>
          <w:b/>
          <w:bCs/>
          <w:i/>
          <w:iCs/>
          <w:szCs w:val="24"/>
        </w:rPr>
        <w:t>(bitte ankreuzen - x)</w:t>
      </w:r>
    </w:p>
    <w:p w14:paraId="34DE263F" w14:textId="24360AAF" w:rsidR="00903BC0" w:rsidRPr="004A1235" w:rsidRDefault="00E17CDD" w:rsidP="00FC5030">
      <w:pPr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4A1235">
        <w:rPr>
          <w:rFonts w:ascii="Times New Roman" w:hAnsi="Times New Roman"/>
          <w:b/>
          <w:bCs/>
          <w:i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72D39" wp14:editId="5D0BAE99">
                <wp:simplePos x="0" y="0"/>
                <wp:positionH relativeFrom="column">
                  <wp:posOffset>5409565</wp:posOffset>
                </wp:positionH>
                <wp:positionV relativeFrom="paragraph">
                  <wp:posOffset>133985</wp:posOffset>
                </wp:positionV>
                <wp:extent cx="533400" cy="279400"/>
                <wp:effectExtent l="0" t="0" r="0" b="0"/>
                <wp:wrapNone/>
                <wp:docPr id="127234572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B4FBCA" id="AutoShape 12" o:spid="_x0000_s1026" style="position:absolute;margin-left:425.95pt;margin-top:10.55pt;width:42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"/>
            </w:pict>
          </mc:Fallback>
        </mc:AlternateContent>
      </w:r>
    </w:p>
    <w:p w14:paraId="052263F7" w14:textId="0974ACF6" w:rsidR="00783EA1" w:rsidRPr="007A266D" w:rsidRDefault="00903BC0" w:rsidP="00FC5030">
      <w:pPr>
        <w:jc w:val="both"/>
        <w:rPr>
          <w:rFonts w:ascii="Times New Roman" w:hAnsi="Times New Roman"/>
          <w:b/>
          <w:bCs/>
          <w:i/>
          <w:iCs/>
          <w:color w:val="000000" w:themeColor="text1"/>
          <w:szCs w:val="24"/>
        </w:rPr>
      </w:pPr>
      <w:r w:rsidRPr="007A266D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>Box:  jeweils 1</w:t>
      </w:r>
      <w:r w:rsidR="0028212E" w:rsidRPr="007A266D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>3</w:t>
      </w:r>
      <w:r w:rsidRPr="007A266D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 xml:space="preserve">0 Euro von Freitag bis Sonntag, </w:t>
      </w:r>
      <w:r w:rsidR="00783EA1" w:rsidRPr="007A266D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ab/>
      </w:r>
      <w:r w:rsidR="00783EA1" w:rsidRPr="007A266D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ab/>
      </w:r>
      <w:r w:rsidR="00783EA1" w:rsidRPr="007A266D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ab/>
        <w:t xml:space="preserve">       Anzahl Boxen:</w:t>
      </w:r>
    </w:p>
    <w:p w14:paraId="3CB23091" w14:textId="77777777" w:rsidR="006621FF" w:rsidRPr="007A266D" w:rsidRDefault="00903BC0" w:rsidP="00FC5030">
      <w:pPr>
        <w:jc w:val="both"/>
        <w:rPr>
          <w:rFonts w:ascii="Times New Roman" w:hAnsi="Times New Roman"/>
          <w:b/>
          <w:bCs/>
          <w:i/>
          <w:iCs/>
          <w:color w:val="000000" w:themeColor="text1"/>
          <w:szCs w:val="24"/>
        </w:rPr>
      </w:pPr>
      <w:r w:rsidRPr="007A266D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 xml:space="preserve">plus 20 Euro Pfand.  </w:t>
      </w:r>
      <w:r w:rsidR="00783EA1" w:rsidRPr="007A266D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 xml:space="preserve">Einstreu: Strohhäcksel, </w:t>
      </w:r>
    </w:p>
    <w:p w14:paraId="44525262" w14:textId="360A1AC8" w:rsidR="00783EA1" w:rsidRPr="007A266D" w:rsidRDefault="00783EA1" w:rsidP="00FC5030">
      <w:pPr>
        <w:jc w:val="both"/>
        <w:rPr>
          <w:rFonts w:ascii="Times New Roman" w:hAnsi="Times New Roman"/>
          <w:b/>
          <w:bCs/>
          <w:i/>
          <w:iCs/>
          <w:color w:val="000000" w:themeColor="text1"/>
          <w:szCs w:val="24"/>
        </w:rPr>
      </w:pPr>
      <w:r w:rsidRPr="007A266D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>Heu kann für 5 Euro/Tag dazu gekauft werden.</w:t>
      </w:r>
    </w:p>
    <w:p w14:paraId="5A77B5BF" w14:textId="77777777" w:rsidR="006621FF" w:rsidRPr="007A266D" w:rsidRDefault="006621FF" w:rsidP="00FC5030">
      <w:pPr>
        <w:jc w:val="both"/>
        <w:rPr>
          <w:rFonts w:ascii="Times New Roman" w:hAnsi="Times New Roman"/>
          <w:b/>
          <w:bCs/>
          <w:i/>
          <w:iCs/>
          <w:color w:val="000000" w:themeColor="text1"/>
          <w:szCs w:val="24"/>
        </w:rPr>
      </w:pPr>
    </w:p>
    <w:p w14:paraId="72E149BF" w14:textId="525156EA" w:rsidR="00F456A6" w:rsidRPr="007A266D" w:rsidRDefault="00B532E7" w:rsidP="00FC5030">
      <w:pPr>
        <w:jc w:val="both"/>
        <w:rPr>
          <w:rFonts w:ascii="Times New Roman" w:hAnsi="Times New Roman"/>
          <w:b/>
          <w:bCs/>
          <w:i/>
          <w:iCs/>
          <w:color w:val="000000" w:themeColor="text1"/>
          <w:szCs w:val="24"/>
        </w:rPr>
      </w:pPr>
      <w:r w:rsidRPr="007A266D">
        <w:rPr>
          <w:rFonts w:ascii="Times New Roman" w:hAnsi="Times New Roman"/>
          <w:b/>
          <w:bCs/>
          <w:i/>
          <w:iCs/>
          <w:noProof/>
          <w:color w:val="000000" w:themeColor="text1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438D8F" wp14:editId="0893D589">
                <wp:simplePos x="0" y="0"/>
                <wp:positionH relativeFrom="column">
                  <wp:posOffset>5409565</wp:posOffset>
                </wp:positionH>
                <wp:positionV relativeFrom="paragraph">
                  <wp:posOffset>156845</wp:posOffset>
                </wp:positionV>
                <wp:extent cx="482600" cy="222250"/>
                <wp:effectExtent l="0" t="0" r="12700" b="25400"/>
                <wp:wrapNone/>
                <wp:docPr id="1601202998" name="Rechteck: abgerundete 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222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9BDB2" id="Rechteck: abgerundete Ecken 6" o:spid="_x0000_s1026" style="position:absolute;margin-left:425.95pt;margin-top:12.35pt;width:38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" fillcolor="white [3201]" strokecolor="#4ea72e [3209]" strokeweight="1pt">
                <v:stroke joinstyle="miter"/>
              </v:roundrect>
            </w:pict>
          </mc:Fallback>
        </mc:AlternateContent>
      </w:r>
    </w:p>
    <w:p w14:paraId="2161C0AD" w14:textId="5B40B83C" w:rsidR="00F456A6" w:rsidRPr="007A266D" w:rsidRDefault="00F456A6" w:rsidP="00FC5030">
      <w:pPr>
        <w:jc w:val="both"/>
        <w:rPr>
          <w:rFonts w:ascii="Times New Roman" w:hAnsi="Times New Roman"/>
          <w:b/>
          <w:bCs/>
          <w:i/>
          <w:iCs/>
          <w:color w:val="000000" w:themeColor="text1"/>
          <w:szCs w:val="24"/>
        </w:rPr>
      </w:pPr>
      <w:r w:rsidRPr="007A266D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>Camper mit Strom pro Nacht 25.</w:t>
      </w:r>
      <w:r w:rsidR="00B532E7" w:rsidRPr="007A266D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>—</w:t>
      </w:r>
      <w:r w:rsidRPr="007A266D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>Euro</w:t>
      </w:r>
      <w:r w:rsidR="00B532E7" w:rsidRPr="007A266D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ab/>
      </w:r>
      <w:r w:rsidR="00B532E7" w:rsidRPr="007A266D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ab/>
      </w:r>
      <w:r w:rsidR="00B532E7" w:rsidRPr="007A266D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ab/>
      </w:r>
      <w:r w:rsidR="00B532E7" w:rsidRPr="007A266D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ab/>
        <w:t xml:space="preserve">        Tage/Betrag:                </w:t>
      </w:r>
    </w:p>
    <w:p w14:paraId="2A827C5D" w14:textId="6AD4B64E" w:rsidR="00232074" w:rsidRPr="007A266D" w:rsidRDefault="00903BC0" w:rsidP="00FC5030">
      <w:pPr>
        <w:jc w:val="both"/>
        <w:rPr>
          <w:rFonts w:ascii="Times New Roman" w:hAnsi="Times New Roman"/>
          <w:b/>
          <w:bCs/>
          <w:i/>
          <w:iCs/>
          <w:color w:val="000000" w:themeColor="text1"/>
          <w:szCs w:val="24"/>
          <w:u w:val="single"/>
        </w:rPr>
      </w:pPr>
      <w:r w:rsidRPr="007A266D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ab/>
        <w:t xml:space="preserve"> </w:t>
      </w:r>
    </w:p>
    <w:p w14:paraId="2273E953" w14:textId="66005AA0" w:rsidR="00232074" w:rsidRPr="007A266D" w:rsidRDefault="00903BC0" w:rsidP="00FC5030">
      <w:pPr>
        <w:jc w:val="both"/>
        <w:rPr>
          <w:rFonts w:ascii="Times New Roman" w:hAnsi="Times New Roman"/>
          <w:b/>
          <w:bCs/>
          <w:i/>
          <w:iCs/>
          <w:color w:val="000000" w:themeColor="text1"/>
          <w:szCs w:val="24"/>
        </w:rPr>
      </w:pPr>
      <w:r w:rsidRPr="007A266D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>(Box</w:t>
      </w:r>
      <w:r w:rsidR="00F456A6" w:rsidRPr="007A266D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>, Camper</w:t>
      </w:r>
      <w:r w:rsidRPr="007A266D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 xml:space="preserve"> und Paid </w:t>
      </w:r>
      <w:proofErr w:type="gramStart"/>
      <w:r w:rsidRPr="007A266D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 xml:space="preserve">Warm </w:t>
      </w:r>
      <w:proofErr w:type="spellStart"/>
      <w:r w:rsidRPr="007A266D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>up</w:t>
      </w:r>
      <w:proofErr w:type="spellEnd"/>
      <w:proofErr w:type="gramEnd"/>
      <w:r w:rsidRPr="007A266D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 xml:space="preserve"> bitte vor Ort bar an der Meldestelle entrichten.</w:t>
      </w:r>
    </w:p>
    <w:p w14:paraId="54162CA5" w14:textId="4B6B1105" w:rsidR="00903BC0" w:rsidRPr="007A266D" w:rsidRDefault="00903BC0" w:rsidP="00FC5030">
      <w:pPr>
        <w:jc w:val="both"/>
        <w:rPr>
          <w:rFonts w:ascii="Times New Roman" w:hAnsi="Times New Roman"/>
          <w:b/>
          <w:bCs/>
          <w:i/>
          <w:iCs/>
          <w:color w:val="000000" w:themeColor="text1"/>
          <w:szCs w:val="24"/>
        </w:rPr>
      </w:pPr>
      <w:r w:rsidRPr="007A266D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>Die Box muss vor dem Verlassen der Anlage gemistet werden. Daher fallen</w:t>
      </w:r>
    </w:p>
    <w:p w14:paraId="6552EDBC" w14:textId="7AAA7922" w:rsidR="00903BC0" w:rsidRPr="007A266D" w:rsidRDefault="00903BC0" w:rsidP="00FC5030">
      <w:pPr>
        <w:jc w:val="both"/>
        <w:rPr>
          <w:rFonts w:ascii="Times New Roman" w:hAnsi="Times New Roman"/>
          <w:b/>
          <w:bCs/>
          <w:i/>
          <w:iCs/>
          <w:color w:val="000000" w:themeColor="text1"/>
          <w:szCs w:val="24"/>
        </w:rPr>
      </w:pPr>
      <w:r w:rsidRPr="007A266D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>20 Euro Pfand an, die wieder erstattet werden</w:t>
      </w:r>
      <w:r w:rsidR="00CE3485" w:rsidRPr="007A266D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>).</w:t>
      </w:r>
    </w:p>
    <w:p w14:paraId="12CECE33" w14:textId="77777777" w:rsidR="00CE3485" w:rsidRPr="007A266D" w:rsidRDefault="00CE3485" w:rsidP="00FC5030">
      <w:pPr>
        <w:jc w:val="both"/>
        <w:rPr>
          <w:rFonts w:ascii="Times New Roman" w:hAnsi="Times New Roman"/>
          <w:b/>
          <w:bCs/>
          <w:i/>
          <w:iCs/>
          <w:color w:val="000000" w:themeColor="text1"/>
          <w:szCs w:val="24"/>
        </w:rPr>
      </w:pPr>
    </w:p>
    <w:p w14:paraId="5BF9D8BE" w14:textId="77777777" w:rsidR="00CE3485" w:rsidRPr="007A266D" w:rsidRDefault="00AC32EF" w:rsidP="00FC5030">
      <w:pPr>
        <w:jc w:val="both"/>
        <w:rPr>
          <w:rFonts w:ascii="Times New Roman" w:hAnsi="Times New Roman"/>
          <w:b/>
          <w:bCs/>
          <w:i/>
          <w:iCs/>
          <w:color w:val="000000" w:themeColor="text1"/>
          <w:szCs w:val="24"/>
          <w:u w:val="single"/>
        </w:rPr>
      </w:pPr>
      <w:r w:rsidRPr="007A266D">
        <w:rPr>
          <w:rFonts w:ascii="Times New Roman" w:hAnsi="Times New Roman"/>
          <w:b/>
          <w:bCs/>
          <w:i/>
          <w:iCs/>
          <w:color w:val="000000" w:themeColor="text1"/>
          <w:szCs w:val="24"/>
          <w:u w:val="single"/>
        </w:rPr>
        <w:t xml:space="preserve">Die Klassen </w:t>
      </w:r>
      <w:r w:rsidR="00232074" w:rsidRPr="007A266D">
        <w:rPr>
          <w:rFonts w:ascii="Times New Roman" w:hAnsi="Times New Roman"/>
          <w:b/>
          <w:bCs/>
          <w:i/>
          <w:iCs/>
          <w:color w:val="000000" w:themeColor="text1"/>
          <w:szCs w:val="24"/>
          <w:u w:val="single"/>
        </w:rPr>
        <w:t xml:space="preserve">Youth bis 13, Youth bis 18, </w:t>
      </w:r>
      <w:r w:rsidRPr="007A266D">
        <w:rPr>
          <w:rFonts w:ascii="Times New Roman" w:hAnsi="Times New Roman"/>
          <w:b/>
          <w:bCs/>
          <w:i/>
          <w:iCs/>
          <w:color w:val="000000" w:themeColor="text1"/>
          <w:szCs w:val="24"/>
          <w:u w:val="single"/>
        </w:rPr>
        <w:t>Rookie, Non Pro, Open</w:t>
      </w:r>
      <w:r w:rsidR="00232074" w:rsidRPr="007A266D">
        <w:rPr>
          <w:rFonts w:ascii="Times New Roman" w:hAnsi="Times New Roman"/>
          <w:b/>
          <w:bCs/>
          <w:i/>
          <w:iCs/>
          <w:color w:val="000000" w:themeColor="text1"/>
          <w:szCs w:val="24"/>
          <w:u w:val="single"/>
        </w:rPr>
        <w:t xml:space="preserve"> </w:t>
      </w:r>
      <w:r w:rsidRPr="007A266D">
        <w:rPr>
          <w:rFonts w:ascii="Times New Roman" w:hAnsi="Times New Roman"/>
          <w:b/>
          <w:bCs/>
          <w:i/>
          <w:iCs/>
          <w:color w:val="000000" w:themeColor="text1"/>
          <w:szCs w:val="24"/>
          <w:u w:val="single"/>
        </w:rPr>
        <w:t xml:space="preserve">zählen </w:t>
      </w:r>
    </w:p>
    <w:p w14:paraId="519D39C7" w14:textId="6176D9A2" w:rsidR="00460C7B" w:rsidRPr="007A266D" w:rsidRDefault="00AC32EF" w:rsidP="00FC5030">
      <w:pPr>
        <w:jc w:val="both"/>
        <w:rPr>
          <w:rFonts w:ascii="Times New Roman" w:hAnsi="Times New Roman"/>
          <w:b/>
          <w:bCs/>
          <w:i/>
          <w:iCs/>
          <w:color w:val="000000" w:themeColor="text1"/>
          <w:szCs w:val="24"/>
          <w:u w:val="single"/>
        </w:rPr>
      </w:pPr>
      <w:r w:rsidRPr="007A266D">
        <w:rPr>
          <w:rFonts w:ascii="Times New Roman" w:hAnsi="Times New Roman"/>
          <w:b/>
          <w:bCs/>
          <w:i/>
          <w:iCs/>
          <w:color w:val="000000" w:themeColor="text1"/>
          <w:szCs w:val="24"/>
          <w:u w:val="single"/>
        </w:rPr>
        <w:t xml:space="preserve">zur Jahreswertung der NRHA Germany  </w:t>
      </w:r>
    </w:p>
    <w:p w14:paraId="006B1233" w14:textId="77777777" w:rsidR="00232074" w:rsidRPr="007A266D" w:rsidRDefault="00232074" w:rsidP="00FC5030">
      <w:pPr>
        <w:jc w:val="both"/>
        <w:rPr>
          <w:rFonts w:cs="Arial"/>
          <w:b/>
          <w:bCs/>
          <w:color w:val="000000" w:themeColor="text1"/>
          <w:szCs w:val="24"/>
          <w:u w:val="single"/>
        </w:rPr>
      </w:pPr>
    </w:p>
    <w:p w14:paraId="1D51DF6E" w14:textId="6A9A8A1F" w:rsidR="00232074" w:rsidRPr="007A266D" w:rsidRDefault="00232074" w:rsidP="00833A60">
      <w:pPr>
        <w:jc w:val="both"/>
        <w:rPr>
          <w:rFonts w:ascii="Compasse" w:hAnsi="Compasse"/>
          <w:color w:val="000000" w:themeColor="text1"/>
          <w:sz w:val="22"/>
        </w:rPr>
      </w:pPr>
      <w:r w:rsidRPr="007A266D">
        <w:rPr>
          <w:rFonts w:ascii="Compasse" w:hAnsi="Compasse"/>
          <w:color w:val="000000" w:themeColor="text1"/>
          <w:sz w:val="22"/>
        </w:rPr>
        <w:t>Entscheidend für den zeitlichen Ablauf ist der Zeitplan, der nach Nennschluss erfolgt.</w:t>
      </w:r>
    </w:p>
    <w:p w14:paraId="0C814857" w14:textId="038D2622" w:rsidR="005210ED" w:rsidRPr="007A266D" w:rsidRDefault="00DC5C63" w:rsidP="00833A60">
      <w:pPr>
        <w:jc w:val="both"/>
        <w:rPr>
          <w:rFonts w:cs="Arial"/>
          <w:color w:val="000000" w:themeColor="text1"/>
          <w:szCs w:val="24"/>
        </w:rPr>
      </w:pPr>
      <w:r w:rsidRPr="007A266D">
        <w:rPr>
          <w:rFonts w:ascii="Compasse" w:hAnsi="Compasse"/>
          <w:color w:val="000000" w:themeColor="text1"/>
          <w:sz w:val="22"/>
        </w:rPr>
        <w:t>Die</w:t>
      </w:r>
      <w:r w:rsidR="005210ED" w:rsidRPr="007A266D">
        <w:rPr>
          <w:rFonts w:ascii="Compasse" w:hAnsi="Compasse"/>
          <w:color w:val="000000" w:themeColor="text1"/>
          <w:sz w:val="22"/>
        </w:rPr>
        <w:t xml:space="preserve"> Jackpot Klasse</w:t>
      </w:r>
      <w:r w:rsidRPr="007A266D">
        <w:rPr>
          <w:rFonts w:ascii="Compasse" w:hAnsi="Compasse"/>
          <w:color w:val="000000" w:themeColor="text1"/>
          <w:sz w:val="22"/>
        </w:rPr>
        <w:t xml:space="preserve">n setzen sich aus der Startgebühr plus dem Jackpot-Betrag (wird wieder ausgegeben) zusammen. </w:t>
      </w:r>
      <w:r w:rsidR="005210ED" w:rsidRPr="007A266D">
        <w:rPr>
          <w:rFonts w:ascii="Compasse" w:hAnsi="Compasse"/>
          <w:color w:val="000000" w:themeColor="text1"/>
          <w:sz w:val="22"/>
        </w:rPr>
        <w:t xml:space="preserve"> </w:t>
      </w:r>
    </w:p>
    <w:p w14:paraId="56C0FC15" w14:textId="77777777" w:rsidR="003F2C64" w:rsidRPr="007A266D" w:rsidRDefault="003F2C64" w:rsidP="00833A60">
      <w:pPr>
        <w:jc w:val="both"/>
        <w:rPr>
          <w:rFonts w:ascii="Compasse" w:hAnsi="Compasse"/>
          <w:b/>
          <w:i/>
          <w:color w:val="000000" w:themeColor="text1"/>
          <w:sz w:val="20"/>
        </w:rPr>
      </w:pPr>
    </w:p>
    <w:p w14:paraId="6EA8E00C" w14:textId="77777777" w:rsidR="008F35DF" w:rsidRDefault="00F451D5" w:rsidP="00833A60">
      <w:pPr>
        <w:jc w:val="both"/>
        <w:rPr>
          <w:rFonts w:ascii="Compasse" w:hAnsi="Compasse"/>
          <w:b/>
          <w:i/>
          <w:sz w:val="20"/>
        </w:rPr>
      </w:pPr>
      <w:r w:rsidRPr="004A1235">
        <w:rPr>
          <w:rFonts w:ascii="Compasse" w:hAnsi="Compasse"/>
          <w:b/>
          <w:i/>
          <w:sz w:val="20"/>
        </w:rPr>
        <w:t xml:space="preserve">Die NRHA </w:t>
      </w:r>
      <w:r w:rsidR="00A120AF" w:rsidRPr="004A1235">
        <w:rPr>
          <w:rFonts w:ascii="Compasse" w:hAnsi="Compasse"/>
          <w:b/>
          <w:i/>
          <w:sz w:val="20"/>
        </w:rPr>
        <w:t>Regionalgruppe Mitte</w:t>
      </w:r>
      <w:r w:rsidR="00406930" w:rsidRPr="004A1235">
        <w:rPr>
          <w:rFonts w:ascii="Compasse" w:hAnsi="Compasse"/>
          <w:b/>
          <w:i/>
          <w:sz w:val="20"/>
        </w:rPr>
        <w:t xml:space="preserve"> </w:t>
      </w:r>
      <w:r w:rsidRPr="004A1235">
        <w:rPr>
          <w:rFonts w:ascii="Compasse" w:hAnsi="Compasse"/>
          <w:b/>
          <w:i/>
          <w:sz w:val="20"/>
        </w:rPr>
        <w:t>veranstaltet ihre Turniere</w:t>
      </w:r>
      <w:r w:rsidR="00406930" w:rsidRPr="004A1235">
        <w:rPr>
          <w:rFonts w:ascii="Compasse" w:hAnsi="Compasse"/>
          <w:b/>
          <w:i/>
          <w:sz w:val="20"/>
        </w:rPr>
        <w:t xml:space="preserve"> nach den Ordnungsbestimmungen der NRHA Germany</w:t>
      </w:r>
      <w:r w:rsidRPr="004A1235">
        <w:rPr>
          <w:rFonts w:ascii="Compasse" w:hAnsi="Compasse"/>
          <w:b/>
          <w:i/>
          <w:sz w:val="20"/>
        </w:rPr>
        <w:t xml:space="preserve">. Es wird ausdrücklich empfohlen, bei den Prüfungen Reithelme zu tragen. </w:t>
      </w:r>
      <w:r w:rsidR="004C635B" w:rsidRPr="004A1235">
        <w:rPr>
          <w:rFonts w:ascii="Compasse" w:hAnsi="Compasse"/>
          <w:b/>
          <w:i/>
          <w:sz w:val="20"/>
        </w:rPr>
        <w:t xml:space="preserve">Für Jugendliche ist das Tragen von Helmen Pflicht. </w:t>
      </w:r>
      <w:r w:rsidRPr="004A1235">
        <w:rPr>
          <w:rFonts w:ascii="Compasse" w:hAnsi="Compasse"/>
          <w:b/>
          <w:i/>
          <w:sz w:val="20"/>
        </w:rPr>
        <w:t>Für Reitunfälle</w:t>
      </w:r>
      <w:r w:rsidR="004C635B" w:rsidRPr="004A1235">
        <w:rPr>
          <w:rFonts w:ascii="Compasse" w:hAnsi="Compasse"/>
          <w:b/>
          <w:i/>
          <w:sz w:val="20"/>
        </w:rPr>
        <w:t xml:space="preserve"> und Unfälle bei Zuschauern</w:t>
      </w:r>
      <w:r w:rsidRPr="004A1235">
        <w:rPr>
          <w:rFonts w:ascii="Compasse" w:hAnsi="Compasse"/>
          <w:b/>
          <w:i/>
          <w:sz w:val="20"/>
        </w:rPr>
        <w:t xml:space="preserve"> jeglicher Art und deren Folgen übernimmt die NRHA </w:t>
      </w:r>
      <w:r w:rsidR="00A120AF" w:rsidRPr="004A1235">
        <w:rPr>
          <w:rFonts w:ascii="Compasse" w:hAnsi="Compasse"/>
          <w:b/>
          <w:i/>
          <w:sz w:val="20"/>
        </w:rPr>
        <w:t>Regionalgruppe Mitte</w:t>
      </w:r>
      <w:r w:rsidR="004C635B" w:rsidRPr="004A1235">
        <w:rPr>
          <w:rFonts w:ascii="Compasse" w:hAnsi="Compasse"/>
          <w:b/>
          <w:i/>
          <w:sz w:val="20"/>
        </w:rPr>
        <w:t xml:space="preserve"> </w:t>
      </w:r>
      <w:r w:rsidRPr="004A1235">
        <w:rPr>
          <w:rFonts w:ascii="Compasse" w:hAnsi="Compasse"/>
          <w:b/>
          <w:i/>
          <w:sz w:val="20"/>
        </w:rPr>
        <w:t xml:space="preserve">keine Haftung. </w:t>
      </w:r>
      <w:proofErr w:type="gramStart"/>
      <w:r w:rsidRPr="004A1235">
        <w:rPr>
          <w:rFonts w:ascii="Compasse" w:hAnsi="Compasse"/>
          <w:b/>
          <w:i/>
          <w:sz w:val="20"/>
        </w:rPr>
        <w:t>Erziehungsberechtigte  haften</w:t>
      </w:r>
      <w:proofErr w:type="gramEnd"/>
      <w:r w:rsidRPr="004A1235">
        <w:rPr>
          <w:rFonts w:ascii="Compasse" w:hAnsi="Compasse"/>
          <w:b/>
          <w:i/>
          <w:sz w:val="20"/>
        </w:rPr>
        <w:t xml:space="preserve"> für ihre Kinder und bestätigen, dass sie vorgenannter Regelung gelesen </w:t>
      </w:r>
      <w:proofErr w:type="gramStart"/>
      <w:r w:rsidRPr="004A1235">
        <w:rPr>
          <w:rFonts w:ascii="Compasse" w:hAnsi="Compasse"/>
          <w:b/>
          <w:i/>
          <w:sz w:val="20"/>
        </w:rPr>
        <w:t>haben  und</w:t>
      </w:r>
      <w:proofErr w:type="gramEnd"/>
      <w:r w:rsidRPr="004A1235">
        <w:rPr>
          <w:rFonts w:ascii="Compasse" w:hAnsi="Compasse"/>
          <w:b/>
          <w:i/>
          <w:sz w:val="20"/>
        </w:rPr>
        <w:t xml:space="preserve"> damit einverstanden sind</w:t>
      </w:r>
      <w:r w:rsidR="00232074" w:rsidRPr="004A1235">
        <w:rPr>
          <w:rFonts w:ascii="Compasse" w:hAnsi="Compasse"/>
          <w:b/>
          <w:i/>
          <w:sz w:val="20"/>
        </w:rPr>
        <w:t xml:space="preserve">. </w:t>
      </w:r>
    </w:p>
    <w:p w14:paraId="4493A099" w14:textId="5FA8127C" w:rsidR="003B7E34" w:rsidRPr="008F35DF" w:rsidRDefault="00232074" w:rsidP="00833A60">
      <w:pPr>
        <w:jc w:val="both"/>
        <w:rPr>
          <w:b/>
          <w:color w:val="FF0000"/>
        </w:rPr>
      </w:pPr>
      <w:r w:rsidRPr="008F35DF">
        <w:rPr>
          <w:rFonts w:ascii="Compasse" w:hAnsi="Compasse"/>
          <w:b/>
          <w:i/>
          <w:color w:val="FF0000"/>
          <w:sz w:val="20"/>
        </w:rPr>
        <w:t>Die Nennung ist verpflichtend</w:t>
      </w:r>
      <w:r w:rsidR="00CE3485" w:rsidRPr="008F35DF">
        <w:rPr>
          <w:rFonts w:ascii="Compasse" w:hAnsi="Compasse"/>
          <w:b/>
          <w:i/>
          <w:color w:val="FF0000"/>
          <w:sz w:val="20"/>
        </w:rPr>
        <w:t xml:space="preserve"> und versteht sich gleichzeitig als Rechnung.</w:t>
      </w:r>
      <w:r w:rsidRPr="008F35DF">
        <w:rPr>
          <w:rFonts w:ascii="Compasse" w:hAnsi="Compasse"/>
          <w:b/>
          <w:i/>
          <w:color w:val="FF0000"/>
          <w:sz w:val="20"/>
        </w:rPr>
        <w:t xml:space="preserve"> </w:t>
      </w:r>
      <w:r w:rsidR="00CE3485" w:rsidRPr="008F35DF">
        <w:rPr>
          <w:rFonts w:ascii="Compasse" w:hAnsi="Compasse"/>
          <w:b/>
          <w:i/>
          <w:color w:val="FF0000"/>
          <w:sz w:val="20"/>
        </w:rPr>
        <w:t>Das heißt, die</w:t>
      </w:r>
      <w:r w:rsidRPr="008F35DF">
        <w:rPr>
          <w:rFonts w:ascii="Compasse" w:hAnsi="Compasse"/>
          <w:b/>
          <w:i/>
          <w:color w:val="FF0000"/>
          <w:sz w:val="20"/>
        </w:rPr>
        <w:t xml:space="preserve"> Gebühren</w:t>
      </w:r>
      <w:r w:rsidR="00CE3485" w:rsidRPr="008F35DF">
        <w:rPr>
          <w:rFonts w:ascii="Compasse" w:hAnsi="Compasse"/>
          <w:b/>
          <w:i/>
          <w:color w:val="FF0000"/>
          <w:sz w:val="20"/>
        </w:rPr>
        <w:t xml:space="preserve"> inklusive Box</w:t>
      </w:r>
      <w:r w:rsidRPr="008F35DF">
        <w:rPr>
          <w:rFonts w:ascii="Compasse" w:hAnsi="Compasse"/>
          <w:b/>
          <w:i/>
          <w:color w:val="FF0000"/>
          <w:sz w:val="20"/>
        </w:rPr>
        <w:t xml:space="preserve"> müssen auch bei</w:t>
      </w:r>
      <w:r w:rsidR="00CE3485" w:rsidRPr="008F35DF">
        <w:rPr>
          <w:rFonts w:ascii="Compasse" w:hAnsi="Compasse"/>
          <w:b/>
          <w:i/>
          <w:color w:val="FF0000"/>
          <w:sz w:val="20"/>
        </w:rPr>
        <w:t xml:space="preserve"> kurzfristiger</w:t>
      </w:r>
      <w:r w:rsidRPr="008F35DF">
        <w:rPr>
          <w:rFonts w:ascii="Compasse" w:hAnsi="Compasse"/>
          <w:b/>
          <w:i/>
          <w:color w:val="FF0000"/>
          <w:sz w:val="20"/>
        </w:rPr>
        <w:t xml:space="preserve"> Absage entrichtet werden oder es muss ein Ersatzreiter ges</w:t>
      </w:r>
      <w:r w:rsidR="008F35DF">
        <w:rPr>
          <w:rFonts w:ascii="Compasse" w:hAnsi="Compasse"/>
          <w:b/>
          <w:i/>
          <w:color w:val="FF0000"/>
          <w:sz w:val="20"/>
        </w:rPr>
        <w:t>t</w:t>
      </w:r>
      <w:r w:rsidRPr="008F35DF">
        <w:rPr>
          <w:rFonts w:ascii="Compasse" w:hAnsi="Compasse"/>
          <w:b/>
          <w:i/>
          <w:color w:val="FF0000"/>
          <w:sz w:val="20"/>
        </w:rPr>
        <w:t>ellt werden</w:t>
      </w:r>
      <w:r w:rsidR="00CE3485" w:rsidRPr="008F35DF">
        <w:rPr>
          <w:rFonts w:ascii="Compasse" w:hAnsi="Compasse"/>
          <w:b/>
          <w:i/>
          <w:color w:val="FF0000"/>
          <w:sz w:val="20"/>
        </w:rPr>
        <w:t>.</w:t>
      </w:r>
    </w:p>
    <w:p w14:paraId="44F31100" w14:textId="33A7E1D3" w:rsidR="00232074" w:rsidRPr="004A1235" w:rsidRDefault="00232074" w:rsidP="00833A60">
      <w:pPr>
        <w:jc w:val="both"/>
      </w:pPr>
      <w:r w:rsidRPr="004A1235">
        <w:t xml:space="preserve"> </w:t>
      </w:r>
    </w:p>
    <w:p w14:paraId="6E84E7CB" w14:textId="77777777" w:rsidR="00F451D5" w:rsidRPr="004A1235" w:rsidRDefault="0045497A" w:rsidP="00833A60">
      <w:pPr>
        <w:jc w:val="both"/>
        <w:rPr>
          <w:rFonts w:ascii="Compasse" w:hAnsi="Compasse"/>
          <w:b/>
          <w:i/>
          <w:sz w:val="20"/>
        </w:rPr>
      </w:pPr>
      <w:r w:rsidRPr="004A1235">
        <w:rPr>
          <w:rFonts w:ascii="Compasse" w:hAnsi="Compasse"/>
          <w:b/>
          <w:i/>
          <w:sz w:val="20"/>
        </w:rPr>
        <w:t xml:space="preserve">Hinweise zum Datenschutz der NRHA Germany e.V., unter </w:t>
      </w:r>
      <w:hyperlink r:id="rId8" w:history="1">
        <w:r w:rsidRPr="004A1235">
          <w:rPr>
            <w:rStyle w:val="Hyperlink"/>
            <w:rFonts w:ascii="Compasse" w:hAnsi="Compasse"/>
            <w:b/>
            <w:i/>
            <w:sz w:val="20"/>
          </w:rPr>
          <w:t>www.nrha.de/datenschutz/</w:t>
        </w:r>
      </w:hyperlink>
      <w:r w:rsidRPr="004A1235">
        <w:rPr>
          <w:rFonts w:ascii="Compasse" w:hAnsi="Compasse"/>
          <w:b/>
          <w:i/>
          <w:sz w:val="20"/>
        </w:rPr>
        <w:t xml:space="preserve"> habe ich gelesen und akzeptiert. </w:t>
      </w:r>
    </w:p>
    <w:p w14:paraId="7BBD4B42" w14:textId="77777777" w:rsidR="008D5CF8" w:rsidRPr="004A1235" w:rsidRDefault="008D5CF8" w:rsidP="000F1383">
      <w:pPr>
        <w:rPr>
          <w:rFonts w:ascii="Compasse" w:hAnsi="Compasse"/>
          <w:b/>
          <w:i/>
          <w:sz w:val="22"/>
          <w:szCs w:val="22"/>
        </w:rPr>
      </w:pPr>
    </w:p>
    <w:p w14:paraId="27FD0E33" w14:textId="0FBD6B51" w:rsidR="002661E4" w:rsidRPr="004A1235" w:rsidRDefault="000F1383" w:rsidP="00833A60">
      <w:pPr>
        <w:jc w:val="center"/>
        <w:rPr>
          <w:rFonts w:ascii="Compasse" w:hAnsi="Compasse"/>
          <w:b/>
          <w:sz w:val="22"/>
          <w:szCs w:val="22"/>
        </w:rPr>
      </w:pPr>
      <w:r w:rsidRPr="004A1235">
        <w:rPr>
          <w:rFonts w:ascii="Compasse" w:hAnsi="Compasse"/>
          <w:b/>
          <w:sz w:val="22"/>
          <w:szCs w:val="22"/>
        </w:rPr>
        <w:t xml:space="preserve">Meldung bitte bis </w:t>
      </w:r>
      <w:r w:rsidR="008E13E1">
        <w:rPr>
          <w:rFonts w:ascii="Compasse" w:hAnsi="Compasse"/>
          <w:b/>
          <w:sz w:val="22"/>
          <w:szCs w:val="22"/>
        </w:rPr>
        <w:t>2</w:t>
      </w:r>
      <w:r w:rsidR="00E73001">
        <w:rPr>
          <w:rFonts w:ascii="Compasse" w:hAnsi="Compasse"/>
          <w:b/>
          <w:sz w:val="22"/>
          <w:szCs w:val="22"/>
        </w:rPr>
        <w:t>0. August</w:t>
      </w:r>
    </w:p>
    <w:p w14:paraId="321691AC" w14:textId="77777777" w:rsidR="00DA122E" w:rsidRPr="004A1235" w:rsidRDefault="000F1383" w:rsidP="00833A60">
      <w:pPr>
        <w:jc w:val="center"/>
        <w:rPr>
          <w:rFonts w:ascii="Compasse" w:hAnsi="Compasse"/>
          <w:b/>
          <w:sz w:val="22"/>
          <w:szCs w:val="22"/>
        </w:rPr>
      </w:pPr>
      <w:r w:rsidRPr="004A1235">
        <w:rPr>
          <w:rFonts w:ascii="Compasse" w:hAnsi="Compasse"/>
          <w:b/>
          <w:sz w:val="22"/>
          <w:szCs w:val="22"/>
        </w:rPr>
        <w:t xml:space="preserve"> </w:t>
      </w:r>
      <w:r w:rsidR="00833A60" w:rsidRPr="004A1235">
        <w:rPr>
          <w:rFonts w:ascii="Compasse" w:hAnsi="Compasse"/>
          <w:b/>
          <w:sz w:val="22"/>
          <w:szCs w:val="22"/>
        </w:rPr>
        <w:t>SPÄTESTENS</w:t>
      </w:r>
      <w:r w:rsidR="004308AD" w:rsidRPr="004A1235">
        <w:rPr>
          <w:rFonts w:ascii="Compasse" w:hAnsi="Compasse"/>
          <w:b/>
          <w:sz w:val="22"/>
          <w:szCs w:val="22"/>
        </w:rPr>
        <w:t xml:space="preserve"> </w:t>
      </w:r>
      <w:r w:rsidRPr="004A1235">
        <w:rPr>
          <w:rFonts w:ascii="Compasse" w:hAnsi="Compasse"/>
          <w:b/>
          <w:sz w:val="22"/>
          <w:szCs w:val="22"/>
        </w:rPr>
        <w:t>schicken an:</w:t>
      </w:r>
      <w:r w:rsidR="00DA122E" w:rsidRPr="004A1235">
        <w:rPr>
          <w:rFonts w:ascii="Compasse" w:hAnsi="Compasse"/>
          <w:b/>
          <w:sz w:val="22"/>
          <w:szCs w:val="22"/>
        </w:rPr>
        <w:t xml:space="preserve"> </w:t>
      </w:r>
      <w:r w:rsidR="00A87DC9" w:rsidRPr="004A1235">
        <w:rPr>
          <w:rFonts w:ascii="Compasse" w:hAnsi="Compasse"/>
          <w:b/>
          <w:sz w:val="22"/>
          <w:szCs w:val="22"/>
        </w:rPr>
        <w:t>turnier@nrha-regiomitte.de</w:t>
      </w:r>
    </w:p>
    <w:p w14:paraId="26DF307A" w14:textId="730C1117" w:rsidR="000F1383" w:rsidRPr="004A1235" w:rsidRDefault="00AC32EF" w:rsidP="00AC32EF">
      <w:pPr>
        <w:ind w:left="2124"/>
        <w:rPr>
          <w:rFonts w:ascii="Compasse" w:hAnsi="Compasse"/>
          <w:i/>
          <w:sz w:val="22"/>
          <w:szCs w:val="22"/>
        </w:rPr>
      </w:pPr>
      <w:r w:rsidRPr="004A1235">
        <w:rPr>
          <w:rFonts w:ascii="Compasse" w:hAnsi="Compasse"/>
          <w:sz w:val="22"/>
          <w:szCs w:val="22"/>
        </w:rPr>
        <w:t xml:space="preserve">           </w:t>
      </w:r>
      <w:r w:rsidR="00DA122E" w:rsidRPr="004A1235">
        <w:rPr>
          <w:rFonts w:ascii="Compasse" w:hAnsi="Compasse"/>
          <w:i/>
          <w:sz w:val="22"/>
          <w:szCs w:val="22"/>
        </w:rPr>
        <w:t>Eventuelle Rückfragen: 01726229457</w:t>
      </w:r>
      <w:r w:rsidR="00E31A7D" w:rsidRPr="004A1235">
        <w:rPr>
          <w:rFonts w:ascii="Compasse" w:hAnsi="Compasse"/>
          <w:i/>
          <w:sz w:val="22"/>
          <w:szCs w:val="22"/>
        </w:rPr>
        <w:t>/016097376171</w:t>
      </w:r>
    </w:p>
    <w:p w14:paraId="5B538C9D" w14:textId="77777777" w:rsidR="000F1383" w:rsidRPr="004A1235" w:rsidRDefault="000F1383">
      <w:pPr>
        <w:rPr>
          <w:rFonts w:ascii="Compasse" w:hAnsi="Compasse"/>
          <w:i/>
          <w:sz w:val="22"/>
          <w:szCs w:val="22"/>
        </w:rPr>
      </w:pPr>
    </w:p>
    <w:p w14:paraId="2F464A23" w14:textId="77777777" w:rsidR="000F1383" w:rsidRPr="004A1235" w:rsidRDefault="00A61D73">
      <w:pPr>
        <w:rPr>
          <w:rFonts w:ascii="Compasse" w:hAnsi="Compasse"/>
          <w:sz w:val="22"/>
          <w:szCs w:val="22"/>
        </w:rPr>
      </w:pPr>
      <w:r w:rsidRPr="004A1235">
        <w:rPr>
          <w:rFonts w:ascii="Compasse" w:hAnsi="Compasse"/>
          <w:i/>
          <w:sz w:val="22"/>
          <w:szCs w:val="22"/>
        </w:rPr>
        <w:t>Nenn</w:t>
      </w:r>
      <w:r w:rsidR="009E0BA8" w:rsidRPr="004A1235">
        <w:rPr>
          <w:rFonts w:ascii="Compasse" w:hAnsi="Compasse"/>
          <w:i/>
          <w:sz w:val="22"/>
          <w:szCs w:val="22"/>
        </w:rPr>
        <w:t xml:space="preserve">gebühren </w:t>
      </w:r>
      <w:r w:rsidR="00DF5BC2" w:rsidRPr="004A1235">
        <w:rPr>
          <w:rFonts w:ascii="Compasse" w:hAnsi="Compasse"/>
          <w:i/>
          <w:sz w:val="22"/>
          <w:szCs w:val="22"/>
        </w:rPr>
        <w:t>überweisen an:</w:t>
      </w:r>
      <w:r w:rsidR="007F4BF0" w:rsidRPr="004A1235">
        <w:rPr>
          <w:rFonts w:ascii="Compasse" w:hAnsi="Compasse"/>
          <w:i/>
          <w:sz w:val="22"/>
          <w:szCs w:val="22"/>
        </w:rPr>
        <w:t xml:space="preserve"> </w:t>
      </w:r>
      <w:r w:rsidR="00744120" w:rsidRPr="004A1235">
        <w:rPr>
          <w:rFonts w:ascii="Compasse" w:hAnsi="Compasse"/>
          <w:i/>
          <w:sz w:val="22"/>
          <w:szCs w:val="22"/>
        </w:rPr>
        <w:t xml:space="preserve">NRHA Regionalgruppe </w:t>
      </w:r>
      <w:r w:rsidR="00A87DC9" w:rsidRPr="004A1235">
        <w:rPr>
          <w:rFonts w:ascii="Compasse" w:hAnsi="Compasse"/>
          <w:i/>
          <w:sz w:val="22"/>
          <w:szCs w:val="22"/>
        </w:rPr>
        <w:t>Mitte</w:t>
      </w:r>
      <w:r w:rsidR="00744120" w:rsidRPr="004A1235">
        <w:rPr>
          <w:rFonts w:ascii="Compasse" w:hAnsi="Compasse"/>
          <w:sz w:val="22"/>
          <w:szCs w:val="22"/>
        </w:rPr>
        <w:t xml:space="preserve">, </w:t>
      </w:r>
      <w:r w:rsidR="00833A60" w:rsidRPr="004A1235">
        <w:rPr>
          <w:rFonts w:ascii="Compasse" w:hAnsi="Compasse"/>
          <w:sz w:val="22"/>
          <w:szCs w:val="22"/>
        </w:rPr>
        <w:br/>
        <w:t xml:space="preserve">Konto – IBAN: </w:t>
      </w:r>
      <w:r w:rsidR="00744120" w:rsidRPr="004A1235">
        <w:rPr>
          <w:rFonts w:ascii="Compasse" w:hAnsi="Compasse"/>
          <w:sz w:val="22"/>
          <w:szCs w:val="22"/>
        </w:rPr>
        <w:t>DE 83672922000035499601</w:t>
      </w:r>
      <w:r w:rsidR="00833A60" w:rsidRPr="004A1235">
        <w:rPr>
          <w:rFonts w:ascii="Compasse" w:hAnsi="Compasse"/>
          <w:sz w:val="22"/>
          <w:szCs w:val="22"/>
        </w:rPr>
        <w:t xml:space="preserve"> - </w:t>
      </w:r>
      <w:r w:rsidR="00744120" w:rsidRPr="004A1235">
        <w:rPr>
          <w:rFonts w:ascii="Compasse" w:hAnsi="Compasse"/>
          <w:sz w:val="22"/>
          <w:szCs w:val="22"/>
        </w:rPr>
        <w:t>BIC</w:t>
      </w:r>
      <w:r w:rsidR="00833A60" w:rsidRPr="004A1235">
        <w:rPr>
          <w:rFonts w:ascii="Compasse" w:hAnsi="Compasse"/>
          <w:sz w:val="22"/>
          <w:szCs w:val="22"/>
        </w:rPr>
        <w:t>:</w:t>
      </w:r>
      <w:r w:rsidR="00744120" w:rsidRPr="004A1235">
        <w:rPr>
          <w:rFonts w:ascii="Compasse" w:hAnsi="Compasse"/>
          <w:sz w:val="22"/>
          <w:szCs w:val="22"/>
        </w:rPr>
        <w:t xml:space="preserve"> GENODE 61WIE</w:t>
      </w:r>
    </w:p>
    <w:p w14:paraId="3696F828" w14:textId="77777777" w:rsidR="00744120" w:rsidRPr="004A1235" w:rsidRDefault="00744120">
      <w:pPr>
        <w:rPr>
          <w:rFonts w:ascii="Compasse" w:hAnsi="Compasse"/>
          <w:sz w:val="22"/>
          <w:szCs w:val="22"/>
        </w:rPr>
      </w:pPr>
    </w:p>
    <w:p w14:paraId="58BAEF65" w14:textId="77777777" w:rsidR="00F2256A" w:rsidRPr="004A1235" w:rsidRDefault="00F2256A">
      <w:pPr>
        <w:rPr>
          <w:rFonts w:ascii="Compasse" w:hAnsi="Compasse"/>
          <w:sz w:val="22"/>
          <w:szCs w:val="22"/>
        </w:rPr>
      </w:pPr>
      <w:r w:rsidRPr="004A1235">
        <w:rPr>
          <w:rFonts w:ascii="Compasse" w:hAnsi="Compasse"/>
          <w:sz w:val="22"/>
          <w:szCs w:val="22"/>
        </w:rPr>
        <w:t>Mit der Unterschrift wird bestätigt, dass das o.g. Pferd frei von ansteckenden Krankheiten ist,</w:t>
      </w:r>
      <w:r w:rsidR="00CE2611" w:rsidRPr="004A1235">
        <w:rPr>
          <w:rFonts w:ascii="Compasse" w:hAnsi="Compasse"/>
          <w:sz w:val="22"/>
          <w:szCs w:val="22"/>
        </w:rPr>
        <w:t xml:space="preserve"> </w:t>
      </w:r>
      <w:r w:rsidR="004877DA" w:rsidRPr="004A1235">
        <w:rPr>
          <w:rFonts w:ascii="Compasse" w:hAnsi="Compasse"/>
          <w:sz w:val="22"/>
          <w:szCs w:val="22"/>
        </w:rPr>
        <w:t>eine end</w:t>
      </w:r>
      <w:r w:rsidRPr="004A1235">
        <w:rPr>
          <w:rFonts w:ascii="Compasse" w:hAnsi="Compasse"/>
          <w:sz w:val="22"/>
          <w:szCs w:val="22"/>
        </w:rPr>
        <w:t>gültige Influenza-Impfung hat und eine Haftpflichtversicherung besteht.</w:t>
      </w:r>
      <w:r w:rsidR="00CE2611" w:rsidRPr="004A1235">
        <w:rPr>
          <w:rFonts w:ascii="Compasse" w:hAnsi="Compasse"/>
          <w:sz w:val="22"/>
          <w:szCs w:val="22"/>
        </w:rPr>
        <w:t xml:space="preserve"> </w:t>
      </w:r>
      <w:r w:rsidRPr="004A1235">
        <w:rPr>
          <w:rFonts w:ascii="Compasse" w:hAnsi="Compasse"/>
          <w:sz w:val="22"/>
          <w:szCs w:val="22"/>
        </w:rPr>
        <w:t>Auf Verlangen ist bei der Meldestelle der Equidenpass vorzulegen.</w:t>
      </w:r>
    </w:p>
    <w:p w14:paraId="167EDFDE" w14:textId="77777777" w:rsidR="00E31A7D" w:rsidRPr="004A1235" w:rsidRDefault="00E31A7D">
      <w:pPr>
        <w:rPr>
          <w:rFonts w:ascii="Compasse" w:hAnsi="Compasse"/>
          <w:sz w:val="22"/>
          <w:szCs w:val="22"/>
        </w:rPr>
      </w:pPr>
    </w:p>
    <w:p w14:paraId="1C5F09E3" w14:textId="77777777" w:rsidR="00260C36" w:rsidRPr="004A1235" w:rsidRDefault="008B79E7">
      <w:pPr>
        <w:rPr>
          <w:rFonts w:ascii="Compasse" w:hAnsi="Compasse"/>
          <w:sz w:val="22"/>
          <w:szCs w:val="22"/>
        </w:rPr>
      </w:pPr>
      <w:r w:rsidRPr="004A1235">
        <w:rPr>
          <w:rFonts w:ascii="Compasse" w:hAnsi="Compasse"/>
          <w:sz w:val="22"/>
          <w:szCs w:val="22"/>
        </w:rPr>
        <w:t>D</w:t>
      </w:r>
      <w:r w:rsidR="00F451D5" w:rsidRPr="004A1235">
        <w:rPr>
          <w:rFonts w:ascii="Compasse" w:hAnsi="Compasse"/>
          <w:sz w:val="22"/>
          <w:szCs w:val="22"/>
        </w:rPr>
        <w:t>atum:</w:t>
      </w:r>
      <w:r w:rsidR="00E14C1F" w:rsidRPr="004A1235">
        <w:rPr>
          <w:rFonts w:ascii="Compasse" w:hAnsi="Compasse"/>
          <w:sz w:val="22"/>
          <w:szCs w:val="22"/>
        </w:rPr>
        <w:t xml:space="preserve"> </w:t>
      </w:r>
      <w:r w:rsidR="00833A60" w:rsidRPr="004A1235">
        <w:rPr>
          <w:rFonts w:ascii="Compasse" w:hAnsi="Compasse"/>
          <w:sz w:val="22"/>
          <w:szCs w:val="22"/>
        </w:rPr>
        <w:tab/>
      </w:r>
      <w:r w:rsidR="00833A60" w:rsidRPr="004A1235">
        <w:rPr>
          <w:rFonts w:ascii="Compasse" w:hAnsi="Compasse"/>
          <w:sz w:val="22"/>
          <w:szCs w:val="22"/>
        </w:rPr>
        <w:tab/>
      </w:r>
      <w:r w:rsidR="00E31A7D" w:rsidRPr="004A1235">
        <w:rPr>
          <w:rFonts w:ascii="Compasse" w:hAnsi="Compasse"/>
          <w:sz w:val="22"/>
          <w:szCs w:val="22"/>
        </w:rPr>
        <w:tab/>
      </w:r>
      <w:r w:rsidR="00833A60" w:rsidRPr="004A1235">
        <w:rPr>
          <w:rFonts w:ascii="Compasse" w:hAnsi="Compasse"/>
          <w:sz w:val="22"/>
          <w:szCs w:val="22"/>
        </w:rPr>
        <w:tab/>
      </w:r>
      <w:r w:rsidR="00260C36" w:rsidRPr="004A1235">
        <w:rPr>
          <w:rFonts w:ascii="Compasse" w:hAnsi="Compasse"/>
          <w:sz w:val="22"/>
          <w:szCs w:val="22"/>
        </w:rPr>
        <w:t>Unterschrift</w:t>
      </w:r>
      <w:r w:rsidR="00833A60" w:rsidRPr="004A1235">
        <w:rPr>
          <w:rFonts w:ascii="Compasse" w:hAnsi="Compasse"/>
          <w:sz w:val="22"/>
          <w:szCs w:val="22"/>
        </w:rPr>
        <w:tab/>
      </w:r>
    </w:p>
    <w:p w14:paraId="050B12D3" w14:textId="77777777" w:rsidR="00260C36" w:rsidRPr="004A1235" w:rsidRDefault="00260C36">
      <w:pPr>
        <w:rPr>
          <w:rFonts w:ascii="Compasse" w:hAnsi="Compasse"/>
          <w:sz w:val="22"/>
          <w:szCs w:val="22"/>
        </w:rPr>
      </w:pPr>
    </w:p>
    <w:p w14:paraId="1D52DB2C" w14:textId="77777777" w:rsidR="003F2840" w:rsidRPr="004A1235" w:rsidRDefault="00F451D5">
      <w:pPr>
        <w:rPr>
          <w:rFonts w:ascii="Compasse" w:hAnsi="Compasse"/>
          <w:sz w:val="22"/>
          <w:szCs w:val="22"/>
        </w:rPr>
      </w:pPr>
      <w:r w:rsidRPr="004A1235">
        <w:rPr>
          <w:rFonts w:ascii="Compasse" w:hAnsi="Compasse"/>
          <w:sz w:val="22"/>
          <w:szCs w:val="22"/>
        </w:rPr>
        <w:t>Bei Minderjährigen bitte zusätzlich Unterschrift der Erziehungsberechtigten:</w:t>
      </w:r>
    </w:p>
    <w:p w14:paraId="0EAEEF85" w14:textId="77777777" w:rsidR="000E631D" w:rsidRPr="004A1235" w:rsidRDefault="000E631D">
      <w:pPr>
        <w:rPr>
          <w:rFonts w:ascii="Compasse" w:hAnsi="Compasse"/>
          <w:sz w:val="22"/>
          <w:szCs w:val="22"/>
        </w:rPr>
      </w:pPr>
    </w:p>
    <w:p w14:paraId="68276E32" w14:textId="77777777" w:rsidR="000E631D" w:rsidRPr="004A1235" w:rsidRDefault="000E631D">
      <w:pPr>
        <w:rPr>
          <w:rFonts w:ascii="Compasse" w:hAnsi="Compasse"/>
          <w:sz w:val="22"/>
          <w:szCs w:val="22"/>
        </w:rPr>
      </w:pPr>
    </w:p>
    <w:p w14:paraId="2E8921D9" w14:textId="1DE3BA11" w:rsidR="00800E99" w:rsidRPr="000E631D" w:rsidRDefault="00AC32EF" w:rsidP="005B3358">
      <w:pPr>
        <w:rPr>
          <w:rFonts w:ascii="Compasse" w:hAnsi="Compasse"/>
          <w:b/>
          <w:bCs/>
          <w:i/>
          <w:iCs/>
          <w:sz w:val="28"/>
          <w:szCs w:val="28"/>
        </w:rPr>
      </w:pPr>
      <w:r w:rsidRPr="004A1235">
        <w:rPr>
          <w:rFonts w:ascii="Compasse" w:hAnsi="Compasse"/>
          <w:b/>
          <w:bCs/>
          <w:color w:val="FF0000"/>
          <w:sz w:val="28"/>
          <w:szCs w:val="28"/>
        </w:rPr>
        <w:t xml:space="preserve"> </w:t>
      </w:r>
      <w:r w:rsidR="005B3358">
        <w:rPr>
          <w:rFonts w:ascii="Compasse" w:hAnsi="Compasse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</w:p>
    <w:sectPr w:rsidR="00800E99" w:rsidRPr="000E631D" w:rsidSect="00C37394">
      <w:footnotePr>
        <w:pos w:val="beneathText"/>
      </w:footnotePr>
      <w:type w:val="continuous"/>
      <w:pgSz w:w="11901" w:h="16817"/>
      <w:pgMar w:top="851" w:right="851" w:bottom="851" w:left="851" w:header="737" w:footer="113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passe">
    <w:altName w:val="Calibri"/>
    <w:charset w:val="00"/>
    <w:family w:val="auto"/>
    <w:pitch w:val="variable"/>
    <w:sig w:usb0="A00000AF" w:usb1="1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27283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multilevel"/>
    <w:tmpl w:val="00000003"/>
    <w:name w:val="2840210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59CA5F3D"/>
    <w:multiLevelType w:val="hybridMultilevel"/>
    <w:tmpl w:val="AC08571E"/>
    <w:lvl w:ilvl="0" w:tplc="8390C30E">
      <w:start w:val="15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11B6396"/>
    <w:multiLevelType w:val="hybridMultilevel"/>
    <w:tmpl w:val="5EA08D1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628242">
    <w:abstractNumId w:val="1"/>
  </w:num>
  <w:num w:numId="2" w16cid:durableId="2128769728">
    <w:abstractNumId w:val="3"/>
  </w:num>
  <w:num w:numId="3" w16cid:durableId="2096048078">
    <w:abstractNumId w:val="2"/>
  </w:num>
  <w:num w:numId="4" w16cid:durableId="49337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5B"/>
    <w:rsid w:val="00006266"/>
    <w:rsid w:val="00010940"/>
    <w:rsid w:val="00014571"/>
    <w:rsid w:val="0001653D"/>
    <w:rsid w:val="00020325"/>
    <w:rsid w:val="00025A56"/>
    <w:rsid w:val="000264FE"/>
    <w:rsid w:val="000301BF"/>
    <w:rsid w:val="00033929"/>
    <w:rsid w:val="00040D83"/>
    <w:rsid w:val="00050D85"/>
    <w:rsid w:val="00052070"/>
    <w:rsid w:val="00052911"/>
    <w:rsid w:val="0005359A"/>
    <w:rsid w:val="000569BD"/>
    <w:rsid w:val="00076ED2"/>
    <w:rsid w:val="00084F1F"/>
    <w:rsid w:val="00092402"/>
    <w:rsid w:val="00092EEE"/>
    <w:rsid w:val="000B2D82"/>
    <w:rsid w:val="000B31E1"/>
    <w:rsid w:val="000C00C9"/>
    <w:rsid w:val="000C07B6"/>
    <w:rsid w:val="000C42E1"/>
    <w:rsid w:val="000D575D"/>
    <w:rsid w:val="000E631D"/>
    <w:rsid w:val="000F1383"/>
    <w:rsid w:val="000F443F"/>
    <w:rsid w:val="000F5AD9"/>
    <w:rsid w:val="000F696B"/>
    <w:rsid w:val="001066CB"/>
    <w:rsid w:val="0012071C"/>
    <w:rsid w:val="00133E2B"/>
    <w:rsid w:val="001353D5"/>
    <w:rsid w:val="00147434"/>
    <w:rsid w:val="00150B2D"/>
    <w:rsid w:val="00162EFB"/>
    <w:rsid w:val="001638B7"/>
    <w:rsid w:val="00163D0A"/>
    <w:rsid w:val="00170535"/>
    <w:rsid w:val="001757CA"/>
    <w:rsid w:val="00187B13"/>
    <w:rsid w:val="001916B5"/>
    <w:rsid w:val="001A2803"/>
    <w:rsid w:val="001B2A65"/>
    <w:rsid w:val="001C5F3A"/>
    <w:rsid w:val="001D043E"/>
    <w:rsid w:val="001D4795"/>
    <w:rsid w:val="001D672B"/>
    <w:rsid w:val="001E6E8E"/>
    <w:rsid w:val="001F36FF"/>
    <w:rsid w:val="001F3CEE"/>
    <w:rsid w:val="001F5F08"/>
    <w:rsid w:val="00203534"/>
    <w:rsid w:val="002102CF"/>
    <w:rsid w:val="00214670"/>
    <w:rsid w:val="00215D7C"/>
    <w:rsid w:val="00232074"/>
    <w:rsid w:val="002466B9"/>
    <w:rsid w:val="002509D8"/>
    <w:rsid w:val="00250F03"/>
    <w:rsid w:val="00257038"/>
    <w:rsid w:val="00260C36"/>
    <w:rsid w:val="00264AF1"/>
    <w:rsid w:val="002661E4"/>
    <w:rsid w:val="002664C9"/>
    <w:rsid w:val="00272726"/>
    <w:rsid w:val="002768E9"/>
    <w:rsid w:val="0028212E"/>
    <w:rsid w:val="002828F3"/>
    <w:rsid w:val="00294DFE"/>
    <w:rsid w:val="00296F6A"/>
    <w:rsid w:val="00297E8C"/>
    <w:rsid w:val="002A5705"/>
    <w:rsid w:val="002A72BB"/>
    <w:rsid w:val="002B05E1"/>
    <w:rsid w:val="002B6884"/>
    <w:rsid w:val="0030098F"/>
    <w:rsid w:val="00306CFE"/>
    <w:rsid w:val="0031062A"/>
    <w:rsid w:val="00313CF3"/>
    <w:rsid w:val="00314E53"/>
    <w:rsid w:val="00317DAF"/>
    <w:rsid w:val="00327823"/>
    <w:rsid w:val="0033554B"/>
    <w:rsid w:val="003408D7"/>
    <w:rsid w:val="00357A07"/>
    <w:rsid w:val="0036712E"/>
    <w:rsid w:val="00367C80"/>
    <w:rsid w:val="00376FF7"/>
    <w:rsid w:val="003A70F7"/>
    <w:rsid w:val="003A726E"/>
    <w:rsid w:val="003B7E34"/>
    <w:rsid w:val="003C025F"/>
    <w:rsid w:val="003C02A6"/>
    <w:rsid w:val="003C39DE"/>
    <w:rsid w:val="003D490C"/>
    <w:rsid w:val="003F2840"/>
    <w:rsid w:val="003F2C64"/>
    <w:rsid w:val="00403D03"/>
    <w:rsid w:val="00406930"/>
    <w:rsid w:val="00410BC3"/>
    <w:rsid w:val="004121B9"/>
    <w:rsid w:val="004263D8"/>
    <w:rsid w:val="004308AD"/>
    <w:rsid w:val="00433A76"/>
    <w:rsid w:val="004349A8"/>
    <w:rsid w:val="0045497A"/>
    <w:rsid w:val="00460C7B"/>
    <w:rsid w:val="00462873"/>
    <w:rsid w:val="0046665B"/>
    <w:rsid w:val="0047268B"/>
    <w:rsid w:val="0048591F"/>
    <w:rsid w:val="004877DA"/>
    <w:rsid w:val="00490CF0"/>
    <w:rsid w:val="00491712"/>
    <w:rsid w:val="004A1235"/>
    <w:rsid w:val="004A32D6"/>
    <w:rsid w:val="004A6296"/>
    <w:rsid w:val="004B0010"/>
    <w:rsid w:val="004B547F"/>
    <w:rsid w:val="004B7C50"/>
    <w:rsid w:val="004C3EDB"/>
    <w:rsid w:val="004C5A74"/>
    <w:rsid w:val="004C635B"/>
    <w:rsid w:val="004D3A42"/>
    <w:rsid w:val="004F14AC"/>
    <w:rsid w:val="004F153F"/>
    <w:rsid w:val="004F3D1B"/>
    <w:rsid w:val="00502834"/>
    <w:rsid w:val="005121B9"/>
    <w:rsid w:val="00512787"/>
    <w:rsid w:val="00512EB1"/>
    <w:rsid w:val="00513C9D"/>
    <w:rsid w:val="00517189"/>
    <w:rsid w:val="005210ED"/>
    <w:rsid w:val="00527722"/>
    <w:rsid w:val="00543458"/>
    <w:rsid w:val="005457B4"/>
    <w:rsid w:val="0055226E"/>
    <w:rsid w:val="0055560A"/>
    <w:rsid w:val="005629C6"/>
    <w:rsid w:val="00565981"/>
    <w:rsid w:val="00573770"/>
    <w:rsid w:val="00573B93"/>
    <w:rsid w:val="005748C2"/>
    <w:rsid w:val="0058583A"/>
    <w:rsid w:val="00591D5E"/>
    <w:rsid w:val="00595F17"/>
    <w:rsid w:val="005A29F6"/>
    <w:rsid w:val="005A48F8"/>
    <w:rsid w:val="005B139F"/>
    <w:rsid w:val="005B3358"/>
    <w:rsid w:val="005E0BD1"/>
    <w:rsid w:val="005E3E2D"/>
    <w:rsid w:val="005F3D20"/>
    <w:rsid w:val="006032AE"/>
    <w:rsid w:val="00603549"/>
    <w:rsid w:val="006065BA"/>
    <w:rsid w:val="006068A9"/>
    <w:rsid w:val="00607B0A"/>
    <w:rsid w:val="00620695"/>
    <w:rsid w:val="0062498B"/>
    <w:rsid w:val="0064757A"/>
    <w:rsid w:val="00661FB9"/>
    <w:rsid w:val="006621FF"/>
    <w:rsid w:val="00681616"/>
    <w:rsid w:val="0068411F"/>
    <w:rsid w:val="00687888"/>
    <w:rsid w:val="00687B03"/>
    <w:rsid w:val="00693542"/>
    <w:rsid w:val="006A1A17"/>
    <w:rsid w:val="006B15CD"/>
    <w:rsid w:val="006B3724"/>
    <w:rsid w:val="006B50A8"/>
    <w:rsid w:val="006C4523"/>
    <w:rsid w:val="006C6A2E"/>
    <w:rsid w:val="006C7721"/>
    <w:rsid w:val="006D588E"/>
    <w:rsid w:val="007012E3"/>
    <w:rsid w:val="007062D5"/>
    <w:rsid w:val="0070630A"/>
    <w:rsid w:val="00712EE2"/>
    <w:rsid w:val="00726520"/>
    <w:rsid w:val="00730DCE"/>
    <w:rsid w:val="00735F01"/>
    <w:rsid w:val="007435D2"/>
    <w:rsid w:val="00744120"/>
    <w:rsid w:val="00751850"/>
    <w:rsid w:val="00753DAF"/>
    <w:rsid w:val="00754A52"/>
    <w:rsid w:val="00754CB3"/>
    <w:rsid w:val="007747F3"/>
    <w:rsid w:val="00783EA1"/>
    <w:rsid w:val="007952BC"/>
    <w:rsid w:val="007A266D"/>
    <w:rsid w:val="007B2051"/>
    <w:rsid w:val="007B442A"/>
    <w:rsid w:val="007B5380"/>
    <w:rsid w:val="007C74C0"/>
    <w:rsid w:val="007D5670"/>
    <w:rsid w:val="007F4BF0"/>
    <w:rsid w:val="007F4D3F"/>
    <w:rsid w:val="007F6C67"/>
    <w:rsid w:val="00800E99"/>
    <w:rsid w:val="008042A3"/>
    <w:rsid w:val="008078D6"/>
    <w:rsid w:val="008142C4"/>
    <w:rsid w:val="00821A8A"/>
    <w:rsid w:val="0082430B"/>
    <w:rsid w:val="00833A60"/>
    <w:rsid w:val="0083489B"/>
    <w:rsid w:val="00834EE8"/>
    <w:rsid w:val="0084243C"/>
    <w:rsid w:val="00857E22"/>
    <w:rsid w:val="00864528"/>
    <w:rsid w:val="00885592"/>
    <w:rsid w:val="008856A7"/>
    <w:rsid w:val="00891E29"/>
    <w:rsid w:val="008A2054"/>
    <w:rsid w:val="008A25E6"/>
    <w:rsid w:val="008B79E7"/>
    <w:rsid w:val="008D1765"/>
    <w:rsid w:val="008D5CF8"/>
    <w:rsid w:val="008E13E1"/>
    <w:rsid w:val="008E48AF"/>
    <w:rsid w:val="008E6E80"/>
    <w:rsid w:val="008F35DF"/>
    <w:rsid w:val="009010CB"/>
    <w:rsid w:val="00902E00"/>
    <w:rsid w:val="00903BC0"/>
    <w:rsid w:val="0090743D"/>
    <w:rsid w:val="0091744A"/>
    <w:rsid w:val="00923A70"/>
    <w:rsid w:val="00923C4E"/>
    <w:rsid w:val="00932E24"/>
    <w:rsid w:val="00934332"/>
    <w:rsid w:val="00937EF5"/>
    <w:rsid w:val="00940B7F"/>
    <w:rsid w:val="0094777E"/>
    <w:rsid w:val="00947D1B"/>
    <w:rsid w:val="00961B93"/>
    <w:rsid w:val="00964036"/>
    <w:rsid w:val="009706B3"/>
    <w:rsid w:val="009959C9"/>
    <w:rsid w:val="009A1B2D"/>
    <w:rsid w:val="009A39A5"/>
    <w:rsid w:val="009C4B4E"/>
    <w:rsid w:val="009E0BA8"/>
    <w:rsid w:val="009E1AC2"/>
    <w:rsid w:val="009F79CF"/>
    <w:rsid w:val="00A120AF"/>
    <w:rsid w:val="00A32486"/>
    <w:rsid w:val="00A37AA1"/>
    <w:rsid w:val="00A45EA8"/>
    <w:rsid w:val="00A55AA9"/>
    <w:rsid w:val="00A576EB"/>
    <w:rsid w:val="00A61D73"/>
    <w:rsid w:val="00A61F7D"/>
    <w:rsid w:val="00A76375"/>
    <w:rsid w:val="00A83B8B"/>
    <w:rsid w:val="00A86C92"/>
    <w:rsid w:val="00A87DC9"/>
    <w:rsid w:val="00A91BA7"/>
    <w:rsid w:val="00AB214D"/>
    <w:rsid w:val="00AB4CED"/>
    <w:rsid w:val="00AC32EF"/>
    <w:rsid w:val="00AD3EC5"/>
    <w:rsid w:val="00AE6304"/>
    <w:rsid w:val="00AE6DE4"/>
    <w:rsid w:val="00AF1734"/>
    <w:rsid w:val="00AF4038"/>
    <w:rsid w:val="00AF5EF8"/>
    <w:rsid w:val="00B01F24"/>
    <w:rsid w:val="00B03073"/>
    <w:rsid w:val="00B03CC3"/>
    <w:rsid w:val="00B34257"/>
    <w:rsid w:val="00B375C0"/>
    <w:rsid w:val="00B44F0F"/>
    <w:rsid w:val="00B51AF2"/>
    <w:rsid w:val="00B532E7"/>
    <w:rsid w:val="00B569CD"/>
    <w:rsid w:val="00B578F7"/>
    <w:rsid w:val="00B77BC0"/>
    <w:rsid w:val="00B90EA3"/>
    <w:rsid w:val="00B919FC"/>
    <w:rsid w:val="00B93FB7"/>
    <w:rsid w:val="00B9405D"/>
    <w:rsid w:val="00BA5939"/>
    <w:rsid w:val="00BB1644"/>
    <w:rsid w:val="00BC3445"/>
    <w:rsid w:val="00BD17DC"/>
    <w:rsid w:val="00BD68FE"/>
    <w:rsid w:val="00BD77F4"/>
    <w:rsid w:val="00BE264C"/>
    <w:rsid w:val="00BE3541"/>
    <w:rsid w:val="00BF6836"/>
    <w:rsid w:val="00C062D2"/>
    <w:rsid w:val="00C07F39"/>
    <w:rsid w:val="00C1021D"/>
    <w:rsid w:val="00C118E2"/>
    <w:rsid w:val="00C17EB3"/>
    <w:rsid w:val="00C24252"/>
    <w:rsid w:val="00C37394"/>
    <w:rsid w:val="00C42562"/>
    <w:rsid w:val="00C46EDD"/>
    <w:rsid w:val="00C54124"/>
    <w:rsid w:val="00C6170B"/>
    <w:rsid w:val="00C63D71"/>
    <w:rsid w:val="00C64CBF"/>
    <w:rsid w:val="00C64E6D"/>
    <w:rsid w:val="00C6660E"/>
    <w:rsid w:val="00C66E4A"/>
    <w:rsid w:val="00C849A1"/>
    <w:rsid w:val="00C85ED6"/>
    <w:rsid w:val="00C861D5"/>
    <w:rsid w:val="00C876FF"/>
    <w:rsid w:val="00C964EC"/>
    <w:rsid w:val="00C968DE"/>
    <w:rsid w:val="00CA7815"/>
    <w:rsid w:val="00CC43E3"/>
    <w:rsid w:val="00CD0A56"/>
    <w:rsid w:val="00CD12C0"/>
    <w:rsid w:val="00CD2A3F"/>
    <w:rsid w:val="00CD385E"/>
    <w:rsid w:val="00CE2611"/>
    <w:rsid w:val="00CE3485"/>
    <w:rsid w:val="00CE39CF"/>
    <w:rsid w:val="00CE474E"/>
    <w:rsid w:val="00CE696C"/>
    <w:rsid w:val="00CF48DD"/>
    <w:rsid w:val="00D07F7A"/>
    <w:rsid w:val="00D10C3E"/>
    <w:rsid w:val="00D10EAC"/>
    <w:rsid w:val="00D15E77"/>
    <w:rsid w:val="00D21D58"/>
    <w:rsid w:val="00D2359D"/>
    <w:rsid w:val="00D31578"/>
    <w:rsid w:val="00D4417C"/>
    <w:rsid w:val="00D44F5B"/>
    <w:rsid w:val="00D54335"/>
    <w:rsid w:val="00D55E50"/>
    <w:rsid w:val="00D6541E"/>
    <w:rsid w:val="00D90455"/>
    <w:rsid w:val="00D90AD2"/>
    <w:rsid w:val="00DA122E"/>
    <w:rsid w:val="00DA5231"/>
    <w:rsid w:val="00DA619D"/>
    <w:rsid w:val="00DA66F4"/>
    <w:rsid w:val="00DB1C77"/>
    <w:rsid w:val="00DC5C63"/>
    <w:rsid w:val="00DD7627"/>
    <w:rsid w:val="00DE2F2A"/>
    <w:rsid w:val="00DE64EE"/>
    <w:rsid w:val="00DE6A70"/>
    <w:rsid w:val="00DE6A9B"/>
    <w:rsid w:val="00DF2B57"/>
    <w:rsid w:val="00DF5BC2"/>
    <w:rsid w:val="00DF7A75"/>
    <w:rsid w:val="00E14C1F"/>
    <w:rsid w:val="00E1618F"/>
    <w:rsid w:val="00E16236"/>
    <w:rsid w:val="00E16545"/>
    <w:rsid w:val="00E165DA"/>
    <w:rsid w:val="00E17C1F"/>
    <w:rsid w:val="00E17CDD"/>
    <w:rsid w:val="00E21414"/>
    <w:rsid w:val="00E31A7D"/>
    <w:rsid w:val="00E379EB"/>
    <w:rsid w:val="00E52E3A"/>
    <w:rsid w:val="00E567D1"/>
    <w:rsid w:val="00E67795"/>
    <w:rsid w:val="00E73001"/>
    <w:rsid w:val="00E80EDC"/>
    <w:rsid w:val="00E9163A"/>
    <w:rsid w:val="00E92947"/>
    <w:rsid w:val="00EA22B7"/>
    <w:rsid w:val="00EA3BFB"/>
    <w:rsid w:val="00EB5D59"/>
    <w:rsid w:val="00EC4B33"/>
    <w:rsid w:val="00ED3B81"/>
    <w:rsid w:val="00ED4108"/>
    <w:rsid w:val="00EE6B61"/>
    <w:rsid w:val="00EF5837"/>
    <w:rsid w:val="00F00601"/>
    <w:rsid w:val="00F00DE4"/>
    <w:rsid w:val="00F03E4D"/>
    <w:rsid w:val="00F15906"/>
    <w:rsid w:val="00F178C7"/>
    <w:rsid w:val="00F2256A"/>
    <w:rsid w:val="00F23004"/>
    <w:rsid w:val="00F248B1"/>
    <w:rsid w:val="00F34A33"/>
    <w:rsid w:val="00F403D5"/>
    <w:rsid w:val="00F4210C"/>
    <w:rsid w:val="00F42E5A"/>
    <w:rsid w:val="00F43779"/>
    <w:rsid w:val="00F43C93"/>
    <w:rsid w:val="00F451D5"/>
    <w:rsid w:val="00F456A6"/>
    <w:rsid w:val="00F45FF9"/>
    <w:rsid w:val="00F57985"/>
    <w:rsid w:val="00F61890"/>
    <w:rsid w:val="00F6718D"/>
    <w:rsid w:val="00F71E69"/>
    <w:rsid w:val="00F9463D"/>
    <w:rsid w:val="00F9522C"/>
    <w:rsid w:val="00F9780F"/>
    <w:rsid w:val="00FA70B7"/>
    <w:rsid w:val="00FB12AE"/>
    <w:rsid w:val="00FB2BEE"/>
    <w:rsid w:val="00FC5030"/>
    <w:rsid w:val="00FD4AE2"/>
    <w:rsid w:val="00FD7043"/>
    <w:rsid w:val="00FE39B8"/>
    <w:rsid w:val="00FE3F98"/>
    <w:rsid w:val="00FF0A3C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C105"/>
  <w15:chartTrackingRefBased/>
  <w15:docId w15:val="{87AB0FBD-4D04-4130-B154-23E0E1BF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ind w:left="360"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i/>
    </w:rPr>
  </w:style>
  <w:style w:type="paragraph" w:styleId="berschrift5">
    <w:name w:val="heading 5"/>
    <w:basedOn w:val="Standard"/>
    <w:next w:val="Standard"/>
    <w:qFormat/>
    <w:pPr>
      <w:keepNext/>
      <w:ind w:left="360"/>
      <w:jc w:val="center"/>
      <w:outlineLvl w:val="4"/>
    </w:pPr>
    <w:rPr>
      <w:b/>
      <w:i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Absatz-Standardschriftart2">
    <w:name w:val="Absatz-Standardschriftart2"/>
  </w:style>
  <w:style w:type="character" w:customStyle="1" w:styleId="WW-Absatz-Standardschriftart">
    <w:name w:val="WW-Absatz-Standardschriftart"/>
  </w:style>
  <w:style w:type="character" w:customStyle="1" w:styleId="Nummerierungszeichen">
    <w:name w:val="Nummerierungszeichen"/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sz w:val="20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sz w:val="28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i/>
      <w:sz w:val="20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i/>
    </w:rPr>
  </w:style>
  <w:style w:type="paragraph" w:styleId="StandardWeb">
    <w:name w:val="Normal (Web)"/>
    <w:basedOn w:val="Standard"/>
    <w:semiHidden/>
    <w:rsid w:val="00D44F5B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Hyperlink">
    <w:name w:val="Hyperlink"/>
    <w:uiPriority w:val="99"/>
    <w:unhideWhenUsed/>
    <w:rsid w:val="000F1383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DA122E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59"/>
    <w:rsid w:val="00573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B1644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FormularendeZchn">
    <w:name w:val="z-Formularende Zchn"/>
    <w:link w:val="z-Formularende"/>
    <w:uiPriority w:val="99"/>
    <w:semiHidden/>
    <w:rsid w:val="00BB1644"/>
    <w:rPr>
      <w:rFonts w:ascii="Arial" w:hAnsi="Arial" w:cs="Arial"/>
      <w:vanish/>
      <w:sz w:val="16"/>
      <w:szCs w:val="16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BB1644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FormularbeginnZchn">
    <w:name w:val="z-Formularbeginn Zchn"/>
    <w:link w:val="z-Formularbeginn"/>
    <w:uiPriority w:val="99"/>
    <w:semiHidden/>
    <w:rsid w:val="00BB1644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rha.de/datenschutz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12F2E-D584-4B8A-9501-85616B96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4911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National</vt:lpstr>
    </vt:vector>
  </TitlesOfParts>
  <Company>privat</Company>
  <LinksUpToDate>false</LinksUpToDate>
  <CharactersWithSpaces>5679</CharactersWithSpaces>
  <SharedDoc>false</SharedDoc>
  <HLinks>
    <vt:vector size="6" baseType="variant">
      <vt:variant>
        <vt:i4>7602275</vt:i4>
      </vt:variant>
      <vt:variant>
        <vt:i4>6</vt:i4>
      </vt:variant>
      <vt:variant>
        <vt:i4>0</vt:i4>
      </vt:variant>
      <vt:variant>
        <vt:i4>5</vt:i4>
      </vt:variant>
      <vt:variant>
        <vt:lpwstr>http://www.nrha.de/datenschutz/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</dc:title>
  <dc:subject/>
  <dc:creator>Matthias Etzel</dc:creator>
  <cp:keywords/>
  <cp:lastModifiedBy>Ursula Gross</cp:lastModifiedBy>
  <cp:revision>2</cp:revision>
  <cp:lastPrinted>2025-07-28T07:41:00Z</cp:lastPrinted>
  <dcterms:created xsi:type="dcterms:W3CDTF">2025-07-31T09:24:00Z</dcterms:created>
  <dcterms:modified xsi:type="dcterms:W3CDTF">2025-07-31T09:24:00Z</dcterms:modified>
</cp:coreProperties>
</file>